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D59B0E" w14:textId="15AABD14" w:rsidR="006435D9" w:rsidRPr="00E10192" w:rsidRDefault="000149CA" w:rsidP="006435D9">
      <w:pPr>
        <w:jc w:val="center"/>
        <w:rPr>
          <w:rFonts w:ascii="Gadugi" w:hAnsi="Gadugi"/>
          <w:noProof/>
        </w:rPr>
      </w:pPr>
      <w:bookmarkStart w:id="0" w:name="_Toc513192357"/>
      <w:r w:rsidRPr="00E10192">
        <w:rPr>
          <w:rFonts w:ascii="Gadugi" w:hAnsi="Gadugi" w:cs="Calibri"/>
          <w:noProof/>
          <w:color w:val="1F497D"/>
          <w:lang w:eastAsia="it-IT"/>
        </w:rPr>
        <w:drawing>
          <wp:inline distT="0" distB="0" distL="0" distR="0" wp14:anchorId="4BF54171" wp14:editId="1B0CF431">
            <wp:extent cx="1228725" cy="791273"/>
            <wp:effectExtent l="0" t="0" r="0" b="8890"/>
            <wp:docPr id="2" name="Immagine 2" descr="cid:image001.jpg@01D86AA8.7EFADF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id:image001.jpg@01D86AA8.7EFADF5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5405" cy="802015"/>
                    </a:xfrm>
                    <a:prstGeom prst="rect">
                      <a:avLst/>
                    </a:prstGeom>
                    <a:noFill/>
                    <a:ln>
                      <a:noFill/>
                    </a:ln>
                  </pic:spPr>
                </pic:pic>
              </a:graphicData>
            </a:graphic>
          </wp:inline>
        </w:drawing>
      </w:r>
    </w:p>
    <w:p w14:paraId="48AA2EAB" w14:textId="77777777" w:rsidR="006435D9" w:rsidRPr="00E10192" w:rsidRDefault="006435D9" w:rsidP="006435D9">
      <w:pPr>
        <w:pStyle w:val="Pidipagina"/>
        <w:jc w:val="center"/>
        <w:rPr>
          <w:rFonts w:ascii="Gadugi" w:hAnsi="Gadugi"/>
          <w:sz w:val="18"/>
          <w:szCs w:val="18"/>
        </w:rPr>
      </w:pPr>
      <w:r w:rsidRPr="00E10192">
        <w:rPr>
          <w:rFonts w:ascii="Gadugi" w:hAnsi="Gadugi"/>
          <w:sz w:val="18"/>
          <w:szCs w:val="18"/>
        </w:rPr>
        <w:t>Via della Vecchia Ceramica, 1 - 33170 Pordenone (PN) - Italy</w:t>
      </w:r>
    </w:p>
    <w:p w14:paraId="43CD3402" w14:textId="1F932840" w:rsidR="006435D9" w:rsidRPr="00E10192" w:rsidRDefault="006435D9" w:rsidP="006435D9">
      <w:pPr>
        <w:pStyle w:val="Pidipagina"/>
        <w:jc w:val="center"/>
        <w:rPr>
          <w:rFonts w:ascii="Gadugi" w:hAnsi="Gadugi"/>
          <w:sz w:val="18"/>
          <w:szCs w:val="18"/>
        </w:rPr>
      </w:pPr>
      <w:r w:rsidRPr="00E10192">
        <w:rPr>
          <w:rFonts w:ascii="Gadugi" w:hAnsi="Gadugi"/>
          <w:sz w:val="18"/>
          <w:szCs w:val="18"/>
        </w:rPr>
        <w:t xml:space="preserve">C.F. e P.I. 01772890933 PEC:  asfo.protgen@certsanita.fvg.it </w:t>
      </w:r>
    </w:p>
    <w:p w14:paraId="6B7BD220" w14:textId="77777777" w:rsidR="00CF7004" w:rsidRPr="00E10192" w:rsidRDefault="00CF7004" w:rsidP="006435D9">
      <w:pPr>
        <w:pStyle w:val="Pidipagina"/>
        <w:jc w:val="center"/>
        <w:rPr>
          <w:rFonts w:ascii="Gadugi" w:hAnsi="Gadugi"/>
          <w:sz w:val="16"/>
          <w:szCs w:val="16"/>
        </w:rPr>
      </w:pPr>
    </w:p>
    <w:p w14:paraId="02B07ACE" w14:textId="463B424E" w:rsidR="00C43B25" w:rsidRPr="00E10192" w:rsidRDefault="00CF7004" w:rsidP="007962C0">
      <w:pPr>
        <w:spacing w:before="120" w:after="120" w:line="240" w:lineRule="auto"/>
        <w:jc w:val="center"/>
        <w:rPr>
          <w:rFonts w:ascii="Gadugi" w:hAnsi="Gadugi"/>
          <w:b/>
          <w:bCs/>
          <w:u w:val="single"/>
        </w:rPr>
      </w:pPr>
      <w:r w:rsidRPr="00E10192">
        <w:rPr>
          <w:rFonts w:ascii="Gadugi" w:hAnsi="Gadugi"/>
          <w:b/>
          <w:bCs/>
          <w:u w:val="single"/>
        </w:rPr>
        <w:t>Informativa ai sensi del Regolamento Europeo 679/2016 e del Codice della Privacy</w:t>
      </w:r>
    </w:p>
    <w:p w14:paraId="3AE418C7" w14:textId="5F9D5823" w:rsidR="005B7E82" w:rsidRDefault="00FD5757" w:rsidP="00FD5757">
      <w:pPr>
        <w:pStyle w:val="Nessunaspaziatura"/>
        <w:tabs>
          <w:tab w:val="center" w:pos="5238"/>
          <w:tab w:val="left" w:pos="6480"/>
        </w:tabs>
        <w:jc w:val="center"/>
        <w:rPr>
          <w:rFonts w:ascii="Gadugi" w:hAnsi="Gadugi"/>
          <w:b/>
          <w:color w:val="000000"/>
        </w:rPr>
      </w:pPr>
      <w:r w:rsidRPr="00CC70C1">
        <w:rPr>
          <w:rFonts w:ascii="Gadugi" w:hAnsi="Gadugi"/>
          <w:b/>
          <w:color w:val="000000"/>
        </w:rPr>
        <w:t xml:space="preserve">RDO: </w:t>
      </w:r>
      <w:r w:rsidR="00847014" w:rsidRPr="00847014">
        <w:rPr>
          <w:rFonts w:ascii="Gadugi" w:hAnsi="Gadugi"/>
          <w:b/>
          <w:color w:val="000000"/>
        </w:rPr>
        <w:t>rfq_</w:t>
      </w:r>
      <w:r w:rsidR="008747F0">
        <w:rPr>
          <w:rFonts w:ascii="Gadugi" w:hAnsi="Gadugi"/>
          <w:b/>
          <w:color w:val="000000"/>
        </w:rPr>
        <w:t>110212</w:t>
      </w:r>
      <w:bookmarkStart w:id="1" w:name="_GoBack"/>
      <w:bookmarkEnd w:id="1"/>
    </w:p>
    <w:p w14:paraId="20040075" w14:textId="5760E2A8" w:rsidR="00FD5757" w:rsidRPr="00AC6BC1" w:rsidRDefault="00FD5757" w:rsidP="00FD5757">
      <w:pPr>
        <w:pStyle w:val="Nessunaspaziatura"/>
        <w:tabs>
          <w:tab w:val="center" w:pos="5238"/>
          <w:tab w:val="left" w:pos="6480"/>
        </w:tabs>
        <w:jc w:val="center"/>
        <w:rPr>
          <w:rFonts w:ascii="Gadugi" w:hAnsi="Gadugi"/>
          <w:b/>
          <w:color w:val="000000"/>
        </w:rPr>
      </w:pPr>
      <w:r w:rsidRPr="00AC6BC1">
        <w:rPr>
          <w:rFonts w:ascii="Gadugi" w:hAnsi="Gadugi"/>
          <w:b/>
          <w:color w:val="000000"/>
        </w:rPr>
        <w:t>Piattaforma eAppaltiFVG</w:t>
      </w:r>
    </w:p>
    <w:p w14:paraId="549257C7" w14:textId="77777777" w:rsidR="00FD5757" w:rsidRPr="00AC6BC1" w:rsidRDefault="00FD5757" w:rsidP="00FD5757">
      <w:pPr>
        <w:pStyle w:val="Nessunaspaziatura"/>
        <w:tabs>
          <w:tab w:val="center" w:pos="5238"/>
          <w:tab w:val="left" w:pos="6480"/>
        </w:tabs>
        <w:jc w:val="center"/>
        <w:rPr>
          <w:rFonts w:ascii="Gadugi" w:hAnsi="Gadugi"/>
          <w:color w:val="000000"/>
        </w:rPr>
      </w:pPr>
    </w:p>
    <w:tbl>
      <w:tblPr>
        <w:tblW w:w="10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07"/>
      </w:tblGrid>
      <w:tr w:rsidR="00FD5757" w:rsidRPr="00AC6BC1" w14:paraId="375DBABB" w14:textId="77777777" w:rsidTr="008074DE">
        <w:trPr>
          <w:trHeight w:val="772"/>
        </w:trPr>
        <w:tc>
          <w:tcPr>
            <w:tcW w:w="10107" w:type="dxa"/>
            <w:shd w:val="clear" w:color="auto" w:fill="auto"/>
            <w:vAlign w:val="center"/>
          </w:tcPr>
          <w:p w14:paraId="2A3E6963" w14:textId="5F26ED3B" w:rsidR="00FD5757" w:rsidRPr="00AC6BC1" w:rsidRDefault="00CF0C8A" w:rsidP="00D35F86">
            <w:pPr>
              <w:pStyle w:val="Default"/>
              <w:rPr>
                <w:rFonts w:ascii="Gadugi" w:hAnsi="Gadugi"/>
              </w:rPr>
            </w:pPr>
            <w:r>
              <w:rPr>
                <w:rFonts w:ascii="Gadugi" w:hAnsi="Gadugi"/>
              </w:rPr>
              <w:t>Richiesta di preventivo finalizzata all’affidamento ex art. 50, co. 1, lett. b) del D.Lgs.36/2023 per la fornitura di abbonamenti a periodici italiani e stranieri con servizi accessori e banche dati, per 12 mesi</w:t>
            </w:r>
          </w:p>
        </w:tc>
      </w:tr>
    </w:tbl>
    <w:p w14:paraId="374DC5C2" w14:textId="7B53BE3B" w:rsidR="009176B1" w:rsidRDefault="009176B1" w:rsidP="00F306E7">
      <w:pPr>
        <w:pStyle w:val="Corpodeltesto22"/>
        <w:pBdr>
          <w:bottom w:val="none" w:sz="0" w:space="0" w:color="auto"/>
        </w:pBdr>
        <w:jc w:val="center"/>
        <w:rPr>
          <w:rFonts w:ascii="Gadugi" w:hAnsi="Gadugi" w:cs="Calibri Light"/>
          <w:b/>
          <w:sz w:val="22"/>
          <w:szCs w:val="22"/>
        </w:rPr>
      </w:pPr>
    </w:p>
    <w:p w14:paraId="3ADDAC20" w14:textId="77777777" w:rsidR="007C0766" w:rsidRPr="00E10192" w:rsidRDefault="007C0766" w:rsidP="007C0766">
      <w:pPr>
        <w:autoSpaceDE w:val="0"/>
        <w:autoSpaceDN w:val="0"/>
        <w:adjustRightInd w:val="0"/>
        <w:spacing w:after="0" w:line="240" w:lineRule="auto"/>
        <w:jc w:val="center"/>
        <w:rPr>
          <w:rFonts w:ascii="Gadugi" w:eastAsia="Calibri" w:hAnsi="Gadugi" w:cs="Calibri Light"/>
          <w:b/>
          <w:color w:val="000000"/>
          <w:sz w:val="4"/>
          <w:szCs w:val="4"/>
        </w:rPr>
      </w:pPr>
    </w:p>
    <w:p w14:paraId="74285675" w14:textId="77777777" w:rsidR="00DE3EAC" w:rsidRPr="00DE3EAC" w:rsidRDefault="00DE3EAC" w:rsidP="00DE3EAC">
      <w:pPr>
        <w:spacing w:after="120" w:line="240" w:lineRule="auto"/>
        <w:jc w:val="both"/>
        <w:rPr>
          <w:rFonts w:ascii="Gadugi" w:hAnsi="Gadugi"/>
          <w:b/>
        </w:rPr>
      </w:pPr>
      <w:r w:rsidRPr="00DE3EAC">
        <w:rPr>
          <w:rFonts w:ascii="Gadugi" w:hAnsi="Gadugi"/>
          <w:b/>
        </w:rPr>
        <w:t>1. Titolare del trattamento</w:t>
      </w:r>
    </w:p>
    <w:p w14:paraId="4A89B193" w14:textId="77777777" w:rsidR="00DE3EAC" w:rsidRPr="00DE3EAC" w:rsidRDefault="00DE3EAC" w:rsidP="00DE3EAC">
      <w:pPr>
        <w:spacing w:after="120" w:line="240" w:lineRule="auto"/>
        <w:jc w:val="both"/>
        <w:rPr>
          <w:rFonts w:ascii="Gadugi" w:hAnsi="Gadugi"/>
        </w:rPr>
      </w:pPr>
      <w:r w:rsidRPr="00DE3EAC">
        <w:rPr>
          <w:rFonts w:ascii="Gadugi" w:hAnsi="Gadugi"/>
        </w:rPr>
        <w:t>Il Titolare del trattamento dei dati personali è l’Azienda sanitaria Friuli Occidentale (di seguito AsFO), rappresentata dal Direttore Generale pro tempore, con sede a Pordenone, in via della Vecchia Ceramica n. 1, PEC asfo.protgen@certsanita.fvg.it.</w:t>
      </w:r>
    </w:p>
    <w:p w14:paraId="1F6E43F9" w14:textId="77777777" w:rsidR="00DE3EAC" w:rsidRPr="00DE3EAC" w:rsidRDefault="00DE3EAC" w:rsidP="00DE3EAC">
      <w:pPr>
        <w:spacing w:after="120" w:line="240" w:lineRule="auto"/>
        <w:jc w:val="both"/>
        <w:rPr>
          <w:rFonts w:ascii="Gadugi" w:hAnsi="Gadugi"/>
          <w:b/>
        </w:rPr>
      </w:pPr>
      <w:r w:rsidRPr="00DE3EAC">
        <w:rPr>
          <w:rFonts w:ascii="Gadugi" w:hAnsi="Gadugi"/>
          <w:b/>
        </w:rPr>
        <w:t xml:space="preserve">2. Responsabile della protezione dei dati </w:t>
      </w:r>
    </w:p>
    <w:p w14:paraId="64326CB0" w14:textId="77777777" w:rsidR="00DE3EAC" w:rsidRPr="00DE3EAC" w:rsidRDefault="00DE3EAC" w:rsidP="00DE3EAC">
      <w:pPr>
        <w:spacing w:after="120" w:line="240" w:lineRule="auto"/>
        <w:jc w:val="both"/>
        <w:rPr>
          <w:rFonts w:ascii="Gadugi" w:hAnsi="Gadugi"/>
        </w:rPr>
      </w:pPr>
      <w:r w:rsidRPr="00DE3EAC">
        <w:rPr>
          <w:rFonts w:ascii="Gadugi" w:hAnsi="Gadugi"/>
        </w:rPr>
        <w:t>È possibile contattare il Responsabile della Protezione dei Dati/Data Protection Officer dell’AsFO (RDP/DPO, artt. 37-39 del Regolamento UE n. 2016/679 – di seguito GDPR) attraverso l’indirizzo di posta elettronica privacy@asfo.sanita.fvg.it.</w:t>
      </w:r>
    </w:p>
    <w:p w14:paraId="7D8095D8" w14:textId="77777777" w:rsidR="00DE3EAC" w:rsidRPr="00DE3EAC" w:rsidRDefault="00DE3EAC" w:rsidP="00DE3EAC">
      <w:pPr>
        <w:spacing w:after="120" w:line="240" w:lineRule="auto"/>
        <w:jc w:val="both"/>
        <w:rPr>
          <w:rFonts w:ascii="Gadugi" w:hAnsi="Gadugi"/>
          <w:b/>
        </w:rPr>
      </w:pPr>
      <w:r w:rsidRPr="00DE3EAC">
        <w:rPr>
          <w:rFonts w:ascii="Gadugi" w:hAnsi="Gadugi"/>
          <w:b/>
        </w:rPr>
        <w:t>3. Delegato al trattamento</w:t>
      </w:r>
    </w:p>
    <w:p w14:paraId="49016D9D" w14:textId="77777777" w:rsidR="00DE3EAC" w:rsidRPr="00DE3EAC" w:rsidRDefault="00DE3EAC" w:rsidP="00DE3EAC">
      <w:pPr>
        <w:spacing w:after="120" w:line="240" w:lineRule="auto"/>
        <w:jc w:val="both"/>
        <w:rPr>
          <w:rFonts w:ascii="Gadugi" w:hAnsi="Gadugi"/>
        </w:rPr>
      </w:pPr>
      <w:r w:rsidRPr="00DE3EAC">
        <w:rPr>
          <w:rFonts w:ascii="Gadugi" w:hAnsi="Gadugi"/>
        </w:rPr>
        <w:t>Per gli ambiti di competenza di cui ai trattamenti oggetto della presente informativa, il Delegato al trattamento dati è il Responsabile pro tempore della Struttura competente all’instaurazione del rapporto giuridico con i fornitori / soggetti giuridici terzi.</w:t>
      </w:r>
    </w:p>
    <w:p w14:paraId="56D6FA79" w14:textId="77777777" w:rsidR="00DE3EAC" w:rsidRPr="00DE3EAC" w:rsidRDefault="00DE3EAC" w:rsidP="00DE3EAC">
      <w:pPr>
        <w:spacing w:after="120" w:line="240" w:lineRule="auto"/>
        <w:jc w:val="both"/>
        <w:rPr>
          <w:rFonts w:ascii="Gadugi" w:hAnsi="Gadugi"/>
          <w:b/>
        </w:rPr>
      </w:pPr>
      <w:r w:rsidRPr="00DE3EAC">
        <w:rPr>
          <w:rFonts w:ascii="Gadugi" w:hAnsi="Gadugi"/>
          <w:b/>
        </w:rPr>
        <w:t>4. Tipologia di dati trattati, finalità e base giuridica del trattamento</w:t>
      </w:r>
    </w:p>
    <w:p w14:paraId="1053D704" w14:textId="77777777" w:rsidR="00DE3EAC" w:rsidRPr="00DE3EAC" w:rsidRDefault="00DE3EAC" w:rsidP="00DE3EAC">
      <w:pPr>
        <w:spacing w:after="120" w:line="240" w:lineRule="auto"/>
        <w:jc w:val="both"/>
        <w:rPr>
          <w:rFonts w:ascii="Gadugi" w:hAnsi="Gadugi"/>
        </w:rPr>
      </w:pPr>
      <w:r w:rsidRPr="00DE3EAC">
        <w:rPr>
          <w:rFonts w:ascii="Gadugi" w:hAnsi="Gadugi"/>
        </w:rPr>
        <w:t xml:space="preserve">I dati personali sono acquisiti dal Titolare del trattamento direttamente dai fornitori / soggetti giuridici terzi che entrano in contatto con AsFO. </w:t>
      </w:r>
    </w:p>
    <w:p w14:paraId="7B6C6CDF" w14:textId="77777777" w:rsidR="00DE3EAC" w:rsidRPr="00DE3EAC" w:rsidRDefault="00DE3EAC" w:rsidP="00DE3EAC">
      <w:pPr>
        <w:spacing w:after="120" w:line="240" w:lineRule="auto"/>
        <w:jc w:val="both"/>
        <w:rPr>
          <w:rFonts w:ascii="Gadugi" w:hAnsi="Gadugi"/>
        </w:rPr>
      </w:pPr>
      <w:r w:rsidRPr="00DE3EAC">
        <w:rPr>
          <w:rFonts w:ascii="Gadugi" w:hAnsi="Gadugi"/>
        </w:rPr>
        <w:t>I dati personali che vengono raccolti e trattati sono: nome, cognome, numero di telefono, indirizzo e-mail, data di nascita, codice fiscale del legale rappresentante e dei dipendenti e collaboratori (interessati) dei fornitori / soggetti giuridici terzi, nonché ragione sociale, indirizzo, indirizzo PEC, codice fiscale e partita IVA dei fornitori / soggetti giuridici.</w:t>
      </w:r>
    </w:p>
    <w:p w14:paraId="09999E9A" w14:textId="77777777" w:rsidR="00DE3EAC" w:rsidRPr="00DE3EAC" w:rsidRDefault="00DE3EAC" w:rsidP="00DE3EAC">
      <w:pPr>
        <w:spacing w:after="120" w:line="240" w:lineRule="auto"/>
        <w:jc w:val="both"/>
        <w:rPr>
          <w:rFonts w:ascii="Gadugi" w:hAnsi="Gadugi"/>
        </w:rPr>
      </w:pPr>
      <w:r w:rsidRPr="00DE3EAC">
        <w:rPr>
          <w:rFonts w:ascii="Gadugi" w:hAnsi="Gadugi"/>
        </w:rPr>
        <w:t xml:space="preserve">Tali dati vengono trattati, nel rispetto della normativa vigente, per l’esecuzione di attività precontrattuali, prodromiche all’instaurazione del rapporto giuridico tra AsFO e i fornitori / soggetti giuridici terzi, nonché per la successiva esecuzione del rapporto giuridico stesso. </w:t>
      </w:r>
    </w:p>
    <w:p w14:paraId="65662986" w14:textId="77777777" w:rsidR="00DE3EAC" w:rsidRPr="00DE3EAC" w:rsidRDefault="00DE3EAC" w:rsidP="00DE3EAC">
      <w:pPr>
        <w:spacing w:after="120" w:line="240" w:lineRule="auto"/>
        <w:jc w:val="both"/>
        <w:rPr>
          <w:rFonts w:ascii="Gadugi" w:hAnsi="Gadugi"/>
        </w:rPr>
      </w:pPr>
      <w:r w:rsidRPr="00DE3EAC">
        <w:rPr>
          <w:rFonts w:ascii="Gadugi" w:hAnsi="Gadugi"/>
        </w:rPr>
        <w:t xml:space="preserve">Il trattamento dei dati personali trova dunque la propria base giuridica nelle previsioni di cui all’art. 6, par. 1, lett. </w:t>
      </w:r>
      <w:r w:rsidRPr="00DE3EAC">
        <w:rPr>
          <w:rFonts w:ascii="Gadugi" w:hAnsi="Gadugi"/>
          <w:i/>
        </w:rPr>
        <w:t>b</w:t>
      </w:r>
      <w:r w:rsidRPr="00DE3EAC">
        <w:rPr>
          <w:rFonts w:ascii="Gadugi" w:hAnsi="Gadugi"/>
        </w:rPr>
        <w:t xml:space="preserve">, </w:t>
      </w:r>
      <w:r w:rsidRPr="00DE3EAC">
        <w:rPr>
          <w:rFonts w:ascii="Gadugi" w:hAnsi="Gadugi"/>
          <w:i/>
        </w:rPr>
        <w:t>c</w:t>
      </w:r>
      <w:r w:rsidRPr="00DE3EAC">
        <w:rPr>
          <w:rFonts w:ascii="Gadugi" w:hAnsi="Gadugi"/>
        </w:rPr>
        <w:t xml:space="preserve">, </w:t>
      </w:r>
      <w:r w:rsidRPr="00DE3EAC">
        <w:rPr>
          <w:rFonts w:ascii="Gadugi" w:hAnsi="Gadugi"/>
          <w:i/>
        </w:rPr>
        <w:t>e</w:t>
      </w:r>
      <w:r w:rsidRPr="00DE3EAC">
        <w:rPr>
          <w:rFonts w:ascii="Gadugi" w:hAnsi="Gadugi"/>
        </w:rPr>
        <w:t xml:space="preserve"> ed </w:t>
      </w:r>
      <w:r w:rsidRPr="00DE3EAC">
        <w:rPr>
          <w:rFonts w:ascii="Gadugi" w:hAnsi="Gadugi"/>
          <w:i/>
        </w:rPr>
        <w:t>f</w:t>
      </w:r>
      <w:r w:rsidRPr="00DE3EAC">
        <w:rPr>
          <w:rFonts w:ascii="Gadugi" w:hAnsi="Gadugi"/>
        </w:rPr>
        <w:t xml:space="preserve"> del GDPR.</w:t>
      </w:r>
    </w:p>
    <w:p w14:paraId="1B53E0A2" w14:textId="77777777" w:rsidR="00DE3EAC" w:rsidRPr="00DE3EAC" w:rsidRDefault="00DE3EAC" w:rsidP="00DE3EAC">
      <w:pPr>
        <w:spacing w:after="120" w:line="240" w:lineRule="auto"/>
        <w:jc w:val="both"/>
        <w:rPr>
          <w:rFonts w:ascii="Gadugi" w:hAnsi="Gadugi"/>
          <w:b/>
        </w:rPr>
      </w:pPr>
      <w:r w:rsidRPr="00DE3EAC">
        <w:rPr>
          <w:rFonts w:ascii="Gadugi" w:hAnsi="Gadugi"/>
          <w:b/>
        </w:rPr>
        <w:t>5. Modalità del trattamento</w:t>
      </w:r>
    </w:p>
    <w:p w14:paraId="7BDD705A" w14:textId="77777777" w:rsidR="00DE3EAC" w:rsidRPr="00DE3EAC" w:rsidRDefault="00DE3EAC" w:rsidP="00DE3EAC">
      <w:pPr>
        <w:spacing w:after="120" w:line="240" w:lineRule="auto"/>
        <w:jc w:val="both"/>
        <w:rPr>
          <w:rFonts w:ascii="Gadugi" w:hAnsi="Gadugi"/>
        </w:rPr>
      </w:pPr>
      <w:r w:rsidRPr="00DE3EAC">
        <w:rPr>
          <w:rFonts w:ascii="Gadugi" w:hAnsi="Gadugi"/>
        </w:rPr>
        <w:t xml:space="preserve">Le operazioni di trattamento sono svolte con o senza l’ausilio di strumenti elettronici o comunque automatizzati, nel pieno rispetto delle norme di legge vigenti, secondo principi di liceità e correttezza e in modo da tutelare al massimo la riservatezza degli interessati. </w:t>
      </w:r>
    </w:p>
    <w:p w14:paraId="792C342A" w14:textId="77777777" w:rsidR="00DE3EAC" w:rsidRPr="00DE3EAC" w:rsidRDefault="00DE3EAC" w:rsidP="00DE3EAC">
      <w:pPr>
        <w:spacing w:after="120" w:line="240" w:lineRule="auto"/>
        <w:jc w:val="both"/>
        <w:rPr>
          <w:rFonts w:ascii="Gadugi" w:hAnsi="Gadugi"/>
        </w:rPr>
      </w:pPr>
      <w:r w:rsidRPr="00DE3EAC">
        <w:rPr>
          <w:rFonts w:ascii="Gadugi" w:hAnsi="Gadugi"/>
        </w:rPr>
        <w:lastRenderedPageBreak/>
        <w:t xml:space="preserve">L’AsFO dispone l’utilizzo di adeguate misure di sicurezza al fine di preservare l’integrità e la disponibilità dei dati personali raccolti, nel rispetto di quanto previsto dall’art. 32 del GDPR in materia di sicurezza, ad opera di soggetti appositamente autorizzati ai sensi dell’art. 29 dello stesso GDPR. </w:t>
      </w:r>
    </w:p>
    <w:p w14:paraId="2FDA18AF" w14:textId="77777777" w:rsidR="00DE3EAC" w:rsidRPr="00DE3EAC" w:rsidRDefault="00DE3EAC" w:rsidP="00DE3EAC">
      <w:pPr>
        <w:spacing w:after="120" w:line="240" w:lineRule="auto"/>
        <w:jc w:val="both"/>
        <w:rPr>
          <w:rFonts w:ascii="Gadugi" w:hAnsi="Gadugi"/>
        </w:rPr>
      </w:pPr>
      <w:r w:rsidRPr="00DE3EAC">
        <w:rPr>
          <w:rFonts w:ascii="Gadugi" w:hAnsi="Gadugi"/>
        </w:rPr>
        <w:t>Il trattamento potrà essere effettuato da terzi che forniscono specifici servizi elaborativi, amministrativi o strumentali, necessari al raggiungimento delle finalità, all’uopo designati Responsabili del trattamento dati, ai sensi dell’art. 28 del GDPR.</w:t>
      </w:r>
    </w:p>
    <w:p w14:paraId="5CF1BAED" w14:textId="77777777" w:rsidR="00DE3EAC" w:rsidRPr="00DE3EAC" w:rsidRDefault="00DE3EAC" w:rsidP="00DE3EAC">
      <w:pPr>
        <w:spacing w:after="120" w:line="240" w:lineRule="auto"/>
        <w:jc w:val="both"/>
        <w:rPr>
          <w:rFonts w:ascii="Gadugi" w:hAnsi="Gadugi"/>
          <w:b/>
        </w:rPr>
      </w:pPr>
      <w:r w:rsidRPr="00DE3EAC">
        <w:rPr>
          <w:rFonts w:ascii="Gadugi" w:hAnsi="Gadugi"/>
          <w:b/>
        </w:rPr>
        <w:t>6. Comunicazione e diffusione dei dati personali</w:t>
      </w:r>
    </w:p>
    <w:p w14:paraId="409D0FA2" w14:textId="77777777" w:rsidR="00DE3EAC" w:rsidRPr="00DE3EAC" w:rsidRDefault="00DE3EAC" w:rsidP="00DE3EAC">
      <w:pPr>
        <w:spacing w:after="120" w:line="240" w:lineRule="auto"/>
        <w:jc w:val="both"/>
        <w:rPr>
          <w:rFonts w:ascii="Gadugi" w:hAnsi="Gadugi"/>
        </w:rPr>
      </w:pPr>
      <w:r w:rsidRPr="00DE3EAC">
        <w:rPr>
          <w:rFonts w:ascii="Gadugi" w:hAnsi="Gadugi"/>
        </w:rPr>
        <w:t xml:space="preserve">Per il perseguimento delle le finalità sopraindicate, i dati Personali possono essere comunicati, solo se necessario e in via esclusiva, a soggetti terzi appositamente individuati e nominati Responsabili del trattamento dati da parte del Titolare del trattamento dati. </w:t>
      </w:r>
    </w:p>
    <w:p w14:paraId="646D8527" w14:textId="77777777" w:rsidR="00DE3EAC" w:rsidRPr="00DE3EAC" w:rsidRDefault="00DE3EAC" w:rsidP="00DE3EAC">
      <w:pPr>
        <w:spacing w:after="120" w:line="240" w:lineRule="auto"/>
        <w:jc w:val="both"/>
        <w:rPr>
          <w:rFonts w:ascii="Gadugi" w:hAnsi="Gadugi"/>
        </w:rPr>
      </w:pPr>
      <w:r w:rsidRPr="00DE3EAC">
        <w:rPr>
          <w:rFonts w:ascii="Gadugi" w:hAnsi="Gadugi"/>
        </w:rPr>
        <w:t xml:space="preserve">I dati personali degli interessati potranno essere, inoltre, comunicati a soggetti terzi o ad altri enti in virtù di specifiche disposizioni di legge o regolamento. </w:t>
      </w:r>
    </w:p>
    <w:p w14:paraId="589A1810" w14:textId="77777777" w:rsidR="00DE3EAC" w:rsidRPr="00DE3EAC" w:rsidRDefault="00DE3EAC" w:rsidP="00DE3EAC">
      <w:pPr>
        <w:spacing w:after="120" w:line="240" w:lineRule="auto"/>
        <w:jc w:val="both"/>
        <w:rPr>
          <w:rFonts w:ascii="Gadugi" w:hAnsi="Gadugi"/>
        </w:rPr>
      </w:pPr>
      <w:r w:rsidRPr="00DE3EAC">
        <w:rPr>
          <w:rFonts w:ascii="Gadugi" w:hAnsi="Gadugi"/>
        </w:rPr>
        <w:t>I dati personali non sono diffusi.</w:t>
      </w:r>
    </w:p>
    <w:p w14:paraId="2A99F10F" w14:textId="77777777" w:rsidR="00DE3EAC" w:rsidRPr="00DE3EAC" w:rsidRDefault="00DE3EAC" w:rsidP="00DE3EAC">
      <w:pPr>
        <w:spacing w:after="120" w:line="240" w:lineRule="auto"/>
        <w:jc w:val="both"/>
        <w:rPr>
          <w:rFonts w:ascii="Gadugi" w:hAnsi="Gadugi"/>
          <w:b/>
        </w:rPr>
      </w:pPr>
      <w:r w:rsidRPr="00DE3EAC">
        <w:rPr>
          <w:rFonts w:ascii="Gadugi" w:hAnsi="Gadugi"/>
          <w:b/>
        </w:rPr>
        <w:t>7. Periodo di conservazione</w:t>
      </w:r>
    </w:p>
    <w:p w14:paraId="6EC19EB8" w14:textId="77777777" w:rsidR="00DE3EAC" w:rsidRPr="00DE3EAC" w:rsidRDefault="00DE3EAC" w:rsidP="00DE3EAC">
      <w:pPr>
        <w:spacing w:after="120" w:line="240" w:lineRule="auto"/>
        <w:jc w:val="both"/>
        <w:rPr>
          <w:rFonts w:ascii="Gadugi" w:hAnsi="Gadugi"/>
        </w:rPr>
      </w:pPr>
      <w:r w:rsidRPr="00DE3EAC">
        <w:rPr>
          <w:rFonts w:ascii="Gadugi" w:hAnsi="Gadugi"/>
        </w:rPr>
        <w:t xml:space="preserve">I dati raccolti saranno conservati per un arco temporale non superiore al conseguimento delle finalità per le quali sono trattati e/o per un tempo coerente con gli obblighi di legge. </w:t>
      </w:r>
    </w:p>
    <w:p w14:paraId="14F2E39F" w14:textId="77777777" w:rsidR="00DE3EAC" w:rsidRPr="00DE3EAC" w:rsidRDefault="00DE3EAC" w:rsidP="00DE3EAC">
      <w:pPr>
        <w:spacing w:after="120" w:line="240" w:lineRule="auto"/>
        <w:jc w:val="both"/>
        <w:rPr>
          <w:rFonts w:ascii="Gadugi" w:hAnsi="Gadugi"/>
        </w:rPr>
      </w:pPr>
      <w:r w:rsidRPr="00DE3EAC">
        <w:rPr>
          <w:rFonts w:ascii="Gadugi" w:hAnsi="Gadugi"/>
        </w:rPr>
        <w:t>Saranno effettuate verifiche periodiche rispetto all’obsolescenza dei dati conservati in relazione alle finalità per cui gli stessi sono stati raccolti.</w:t>
      </w:r>
    </w:p>
    <w:p w14:paraId="4512F818" w14:textId="77777777" w:rsidR="00DE3EAC" w:rsidRPr="00DE3EAC" w:rsidRDefault="00DE3EAC" w:rsidP="00DE3EAC">
      <w:pPr>
        <w:spacing w:after="120" w:line="240" w:lineRule="auto"/>
        <w:jc w:val="both"/>
        <w:rPr>
          <w:rFonts w:ascii="Gadugi" w:hAnsi="Gadugi"/>
          <w:b/>
        </w:rPr>
      </w:pPr>
      <w:r w:rsidRPr="00DE3EAC">
        <w:rPr>
          <w:rFonts w:ascii="Gadugi" w:hAnsi="Gadugi"/>
          <w:b/>
        </w:rPr>
        <w:t>8. Diritti degli interessati</w:t>
      </w:r>
    </w:p>
    <w:p w14:paraId="03C48671" w14:textId="77777777" w:rsidR="00DE3EAC" w:rsidRPr="00DE3EAC" w:rsidRDefault="00DE3EAC" w:rsidP="00DE3EAC">
      <w:pPr>
        <w:spacing w:after="120" w:line="240" w:lineRule="auto"/>
        <w:jc w:val="both"/>
        <w:rPr>
          <w:rFonts w:ascii="Gadugi" w:hAnsi="Gadugi"/>
        </w:rPr>
      </w:pPr>
      <w:r w:rsidRPr="00DE3EAC">
        <w:rPr>
          <w:rFonts w:ascii="Gadugi" w:hAnsi="Gadugi"/>
        </w:rPr>
        <w:t>Ai soggetti interessati spettano – in quanto applicabili – i diritti di cui agli artt. 15-22 del GDPR, in particolare il diritto di accesso, il diritto di cancellazione, limitazione e rettifica, il diritto di opposizione, il diritto di revoca del consenso ove previsto.</w:t>
      </w:r>
    </w:p>
    <w:p w14:paraId="256648BC" w14:textId="77777777" w:rsidR="00DE3EAC" w:rsidRPr="00DE3EAC" w:rsidRDefault="00DE3EAC" w:rsidP="00DE3EAC">
      <w:pPr>
        <w:spacing w:after="120" w:line="240" w:lineRule="auto"/>
        <w:jc w:val="both"/>
        <w:rPr>
          <w:rFonts w:ascii="Gadugi" w:hAnsi="Gadugi"/>
        </w:rPr>
      </w:pPr>
      <w:r w:rsidRPr="00DE3EAC">
        <w:rPr>
          <w:rFonts w:ascii="Gadugi" w:hAnsi="Gadugi"/>
        </w:rPr>
        <w:t>Tali diritti sono esercitabili, nella misura eventualmente applicabile al trattamento oggetto della presente informativa, inviando una formale istanza al Titolare del trattamento, i cui dati di contatto sono disponibili anche all'indirizzo www.asfo.sanita.fvg.it.</w:t>
      </w:r>
    </w:p>
    <w:p w14:paraId="60012A2A" w14:textId="77777777" w:rsidR="00DE3EAC" w:rsidRPr="00DE3EAC" w:rsidRDefault="00DE3EAC" w:rsidP="00DE3EAC">
      <w:pPr>
        <w:spacing w:after="120" w:line="240" w:lineRule="auto"/>
        <w:jc w:val="both"/>
        <w:rPr>
          <w:rFonts w:ascii="Gadugi" w:hAnsi="Gadugi"/>
          <w:b/>
        </w:rPr>
      </w:pPr>
      <w:r w:rsidRPr="00DE3EAC">
        <w:rPr>
          <w:rFonts w:ascii="Gadugi" w:hAnsi="Gadugi"/>
          <w:b/>
        </w:rPr>
        <w:t>9. Diritto di reclamo</w:t>
      </w:r>
    </w:p>
    <w:p w14:paraId="27BB6D3E" w14:textId="77777777" w:rsidR="00DE3EAC" w:rsidRPr="00DE3EAC" w:rsidRDefault="00DE3EAC" w:rsidP="00DE3EAC">
      <w:pPr>
        <w:spacing w:after="120" w:line="240" w:lineRule="auto"/>
        <w:jc w:val="both"/>
        <w:rPr>
          <w:rFonts w:ascii="Gadugi" w:hAnsi="Gadugi"/>
        </w:rPr>
      </w:pPr>
      <w:r w:rsidRPr="00DE3EAC">
        <w:rPr>
          <w:rFonts w:ascii="Gadugi" w:hAnsi="Gadugi"/>
        </w:rPr>
        <w:t>I soggetti interessati che ritenessero che il trattamento dei dati personali avvenga in violazione rispetto a quanto previsto dal GDPR e dalla normativa vigente in materia di data protection hanno, altresì, il diritto di proporre reclamo al Garante per la Protezione dei Dati Personali.</w:t>
      </w:r>
    </w:p>
    <w:p w14:paraId="74329ECC" w14:textId="77777777" w:rsidR="00C43B25" w:rsidRPr="00DE3EAC" w:rsidRDefault="00C43B25" w:rsidP="00C43B25">
      <w:pPr>
        <w:spacing w:after="0" w:line="240" w:lineRule="auto"/>
        <w:jc w:val="both"/>
        <w:rPr>
          <w:rFonts w:ascii="Gadugi" w:hAnsi="Gadugi"/>
        </w:rPr>
      </w:pPr>
    </w:p>
    <w:p w14:paraId="5502DC83" w14:textId="13273694" w:rsidR="00C43B25" w:rsidRPr="00DE3EAC" w:rsidRDefault="00C43B25" w:rsidP="00C43B25">
      <w:pPr>
        <w:spacing w:after="0" w:line="240" w:lineRule="auto"/>
        <w:jc w:val="both"/>
        <w:rPr>
          <w:rFonts w:ascii="Gadugi" w:hAnsi="Gadugi"/>
        </w:rPr>
      </w:pPr>
      <w:r w:rsidRPr="00DE3EAC">
        <w:rPr>
          <w:rFonts w:ascii="Gadugi" w:hAnsi="Gadugi"/>
        </w:rPr>
        <w:t>Il titolare del trattamento dei dati è:</w:t>
      </w:r>
    </w:p>
    <w:p w14:paraId="16B93776" w14:textId="77777777" w:rsidR="009D480A" w:rsidRPr="00DE3EAC" w:rsidRDefault="009D480A" w:rsidP="009D480A">
      <w:pPr>
        <w:spacing w:after="0" w:line="240" w:lineRule="auto"/>
        <w:jc w:val="both"/>
        <w:rPr>
          <w:rFonts w:ascii="Gadugi" w:hAnsi="Gadugi"/>
        </w:rPr>
      </w:pPr>
      <w:r w:rsidRPr="00DE3EAC">
        <w:rPr>
          <w:rFonts w:ascii="Gadugi" w:hAnsi="Gadugi"/>
        </w:rPr>
        <w:t>Azienda sanitaria Friuli Occidentale</w:t>
      </w:r>
    </w:p>
    <w:p w14:paraId="4A211E40" w14:textId="77777777" w:rsidR="00C43B25" w:rsidRPr="00DE3EAC" w:rsidRDefault="00C43B25" w:rsidP="00C43B25">
      <w:pPr>
        <w:spacing w:after="0" w:line="240" w:lineRule="auto"/>
        <w:jc w:val="both"/>
        <w:rPr>
          <w:rFonts w:ascii="Gadugi" w:hAnsi="Gadugi"/>
        </w:rPr>
      </w:pPr>
      <w:r w:rsidRPr="00DE3EAC">
        <w:rPr>
          <w:rFonts w:ascii="Gadugi" w:hAnsi="Gadugi"/>
        </w:rPr>
        <w:t xml:space="preserve">Via della Vecchia Ceramica, 1 </w:t>
      </w:r>
    </w:p>
    <w:p w14:paraId="739259EF" w14:textId="77777777" w:rsidR="00C43B25" w:rsidRPr="00DE3EAC" w:rsidRDefault="00C43B25" w:rsidP="00C43B25">
      <w:pPr>
        <w:spacing w:after="0" w:line="240" w:lineRule="auto"/>
        <w:jc w:val="both"/>
        <w:rPr>
          <w:rFonts w:ascii="Gadugi" w:hAnsi="Gadugi"/>
        </w:rPr>
      </w:pPr>
      <w:r w:rsidRPr="00DE3EAC">
        <w:rPr>
          <w:rFonts w:ascii="Gadugi" w:hAnsi="Gadugi"/>
        </w:rPr>
        <w:t>33170 Pordenone</w:t>
      </w:r>
    </w:p>
    <w:p w14:paraId="50911A1D" w14:textId="77777777" w:rsidR="00C43B25" w:rsidRPr="00DE3EAC" w:rsidRDefault="00C43B25" w:rsidP="00C43B25">
      <w:pPr>
        <w:spacing w:after="0" w:line="240" w:lineRule="auto"/>
        <w:jc w:val="both"/>
        <w:rPr>
          <w:rFonts w:ascii="Gadugi" w:hAnsi="Gadugi"/>
        </w:rPr>
      </w:pPr>
    </w:p>
    <w:p w14:paraId="69A3A0C7" w14:textId="7AC9F145" w:rsidR="00C43B25" w:rsidRPr="00DE3EAC" w:rsidRDefault="00C43B25" w:rsidP="00C43B25">
      <w:pPr>
        <w:spacing w:after="0" w:line="240" w:lineRule="auto"/>
        <w:jc w:val="both"/>
        <w:rPr>
          <w:rFonts w:ascii="Gadugi" w:hAnsi="Gadugi"/>
        </w:rPr>
      </w:pPr>
      <w:r w:rsidRPr="00DE3EAC">
        <w:rPr>
          <w:rFonts w:ascii="Gadugi" w:hAnsi="Gadugi"/>
        </w:rPr>
        <w:t>Il Responsabile del trattamento dei dati è</w:t>
      </w:r>
      <w:r w:rsidR="00FF6F41" w:rsidRPr="00DE3EAC">
        <w:rPr>
          <w:rFonts w:ascii="Gadugi" w:hAnsi="Gadugi"/>
        </w:rPr>
        <w:t>:</w:t>
      </w:r>
    </w:p>
    <w:p w14:paraId="455BCEC1" w14:textId="3FD21A6D" w:rsidR="00C43B25" w:rsidRPr="00DE3EAC" w:rsidRDefault="00FF6F41" w:rsidP="00C43B25">
      <w:pPr>
        <w:spacing w:after="0" w:line="240" w:lineRule="auto"/>
        <w:jc w:val="both"/>
        <w:rPr>
          <w:rFonts w:ascii="Gadugi" w:hAnsi="Gadugi"/>
        </w:rPr>
      </w:pPr>
      <w:r w:rsidRPr="00DE3EAC">
        <w:rPr>
          <w:rFonts w:ascii="Gadugi" w:hAnsi="Gadugi"/>
        </w:rPr>
        <w:t xml:space="preserve">il </w:t>
      </w:r>
      <w:r w:rsidR="00C43B25" w:rsidRPr="00DE3EAC">
        <w:rPr>
          <w:rFonts w:ascii="Gadugi" w:hAnsi="Gadugi"/>
        </w:rPr>
        <w:t>Direttore della S</w:t>
      </w:r>
      <w:r w:rsidR="00B551AD" w:rsidRPr="00DE3EAC">
        <w:rPr>
          <w:rFonts w:ascii="Gadugi" w:hAnsi="Gadugi"/>
        </w:rPr>
        <w:t>.</w:t>
      </w:r>
      <w:r w:rsidR="00C43B25" w:rsidRPr="00DE3EAC">
        <w:rPr>
          <w:rFonts w:ascii="Gadugi" w:hAnsi="Gadugi"/>
        </w:rPr>
        <w:t>C</w:t>
      </w:r>
      <w:r w:rsidR="00B551AD" w:rsidRPr="00DE3EAC">
        <w:rPr>
          <w:rFonts w:ascii="Gadugi" w:hAnsi="Gadugi"/>
        </w:rPr>
        <w:t>.</w:t>
      </w:r>
      <w:r w:rsidR="00C43B25" w:rsidRPr="00DE3EAC">
        <w:rPr>
          <w:rFonts w:ascii="Gadugi" w:hAnsi="Gadugi"/>
        </w:rPr>
        <w:t xml:space="preserve"> Approvvigionamenti e Gestione cont</w:t>
      </w:r>
      <w:r w:rsidR="00165DC1" w:rsidRPr="00DE3EAC">
        <w:rPr>
          <w:rFonts w:ascii="Gadugi" w:hAnsi="Gadugi"/>
        </w:rPr>
        <w:t>ratti beni e servizi</w:t>
      </w:r>
      <w:r w:rsidR="0013056F" w:rsidRPr="00DE3EAC">
        <w:rPr>
          <w:rFonts w:ascii="Gadugi" w:hAnsi="Gadugi"/>
        </w:rPr>
        <w:t>, Costella dr.ssa Vania.</w:t>
      </w:r>
    </w:p>
    <w:p w14:paraId="6E17A17F" w14:textId="77777777" w:rsidR="00C43B25" w:rsidRPr="00DE3EAC" w:rsidRDefault="00C43B25" w:rsidP="00C43B25">
      <w:pPr>
        <w:spacing w:after="0" w:line="240" w:lineRule="auto"/>
        <w:jc w:val="both"/>
        <w:rPr>
          <w:rFonts w:ascii="Gadugi" w:hAnsi="Gadugi"/>
        </w:rPr>
      </w:pPr>
    </w:p>
    <w:p w14:paraId="1B9B67BF" w14:textId="4C89D411" w:rsidR="00C43B25" w:rsidRPr="00DE3EAC" w:rsidRDefault="00C43B25" w:rsidP="00C43B25">
      <w:pPr>
        <w:spacing w:after="0" w:line="240" w:lineRule="auto"/>
        <w:jc w:val="both"/>
        <w:rPr>
          <w:rFonts w:ascii="Gadugi" w:hAnsi="Gadugi"/>
        </w:rPr>
      </w:pPr>
      <w:r w:rsidRPr="00DE3EAC">
        <w:rPr>
          <w:rFonts w:ascii="Gadugi" w:hAnsi="Gadugi"/>
        </w:rPr>
        <w:t>Per esercitare i diritti previsti agli artt. da 15 a 22 del Regolamento UE, sopra elencati, l’interessato dovrà rivolgere richiesta scritta indirizzata a:</w:t>
      </w:r>
    </w:p>
    <w:p w14:paraId="33E7BF5D" w14:textId="0A32B997" w:rsidR="00C43B25" w:rsidRPr="00DE3EAC" w:rsidRDefault="009D480A" w:rsidP="00C43B25">
      <w:pPr>
        <w:spacing w:after="0" w:line="240" w:lineRule="auto"/>
        <w:jc w:val="both"/>
        <w:rPr>
          <w:rFonts w:ascii="Gadugi" w:hAnsi="Gadugi"/>
        </w:rPr>
      </w:pPr>
      <w:r w:rsidRPr="00DE3EAC">
        <w:rPr>
          <w:rFonts w:ascii="Gadugi" w:hAnsi="Gadugi"/>
        </w:rPr>
        <w:t>Azienda sanitaria Friuli Occidentale</w:t>
      </w:r>
    </w:p>
    <w:p w14:paraId="5CA5165E" w14:textId="77777777" w:rsidR="00C43B25" w:rsidRPr="00DE3EAC" w:rsidRDefault="00C43B25" w:rsidP="00C43B25">
      <w:pPr>
        <w:spacing w:after="0" w:line="240" w:lineRule="auto"/>
        <w:jc w:val="both"/>
        <w:rPr>
          <w:rFonts w:ascii="Gadugi" w:hAnsi="Gadugi"/>
        </w:rPr>
      </w:pPr>
      <w:r w:rsidRPr="00DE3EAC">
        <w:rPr>
          <w:rFonts w:ascii="Gadugi" w:hAnsi="Gadugi"/>
        </w:rPr>
        <w:t xml:space="preserve">Via della Vecchia Ceramica, 1 </w:t>
      </w:r>
    </w:p>
    <w:p w14:paraId="44580E35" w14:textId="77777777" w:rsidR="00C43B25" w:rsidRPr="00DE3EAC" w:rsidRDefault="00C43B25" w:rsidP="00C43B25">
      <w:pPr>
        <w:spacing w:after="0" w:line="240" w:lineRule="auto"/>
        <w:jc w:val="both"/>
        <w:rPr>
          <w:rFonts w:ascii="Gadugi" w:hAnsi="Gadugi"/>
        </w:rPr>
      </w:pPr>
      <w:r w:rsidRPr="00DE3EAC">
        <w:rPr>
          <w:rFonts w:ascii="Gadugi" w:hAnsi="Gadugi"/>
        </w:rPr>
        <w:lastRenderedPageBreak/>
        <w:t>33170 Pordenone</w:t>
      </w:r>
    </w:p>
    <w:p w14:paraId="0125DCFA" w14:textId="0285A291" w:rsidR="00C43B25" w:rsidRPr="00DE3EAC" w:rsidRDefault="00C43B25" w:rsidP="00C43B25">
      <w:pPr>
        <w:spacing w:after="0" w:line="240" w:lineRule="auto"/>
        <w:jc w:val="both"/>
        <w:rPr>
          <w:rFonts w:ascii="Gadugi" w:hAnsi="Gadugi"/>
        </w:rPr>
      </w:pPr>
      <w:r w:rsidRPr="00DE3EAC">
        <w:rPr>
          <w:rFonts w:ascii="Gadugi" w:hAnsi="Gadugi"/>
        </w:rPr>
        <w:t xml:space="preserve">PEC: </w:t>
      </w:r>
      <w:r w:rsidR="009D480A" w:rsidRPr="00DE3EAC">
        <w:rPr>
          <w:rFonts w:ascii="Gadugi" w:hAnsi="Gadugi"/>
        </w:rPr>
        <w:t>asfo.protgen@certsanita.fvg.it</w:t>
      </w:r>
    </w:p>
    <w:p w14:paraId="4E395CB8" w14:textId="77777777" w:rsidR="005A6D2D" w:rsidRPr="00DE3EAC" w:rsidRDefault="005A6D2D" w:rsidP="00C43B25">
      <w:pPr>
        <w:spacing w:after="0" w:line="240" w:lineRule="auto"/>
        <w:rPr>
          <w:rFonts w:ascii="Gadugi" w:hAnsi="Gadugi"/>
        </w:rPr>
      </w:pPr>
    </w:p>
    <w:p w14:paraId="55A2FD9C" w14:textId="1C002FE0" w:rsidR="004F1941" w:rsidRPr="00DE3EAC" w:rsidRDefault="00C43B25" w:rsidP="00C43B25">
      <w:pPr>
        <w:spacing w:after="0" w:line="240" w:lineRule="auto"/>
        <w:rPr>
          <w:rFonts w:ascii="Gadugi" w:hAnsi="Gadugi"/>
        </w:rPr>
      </w:pPr>
      <w:r w:rsidRPr="00DE3EAC">
        <w:rPr>
          <w:rFonts w:ascii="Gadugi" w:hAnsi="Gadugi"/>
        </w:rPr>
        <w:t>Il Legale rappresentante</w:t>
      </w:r>
      <w:bookmarkEnd w:id="0"/>
    </w:p>
    <w:p w14:paraId="4163A6EC" w14:textId="25BD3F15" w:rsidR="004F1941" w:rsidRPr="00DE3EAC" w:rsidRDefault="004F1941" w:rsidP="00C17A49">
      <w:pPr>
        <w:rPr>
          <w:rFonts w:ascii="Gadugi" w:hAnsi="Gadugi"/>
          <w:b/>
        </w:rPr>
      </w:pPr>
      <w:r w:rsidRPr="00DE3EAC">
        <w:rPr>
          <w:rFonts w:ascii="Gadugi" w:hAnsi="Gadugi"/>
        </w:rPr>
        <w:t>_________________________</w:t>
      </w:r>
      <w:r w:rsidRPr="00DE3EAC">
        <w:rPr>
          <w:rFonts w:ascii="Gadugi" w:hAnsi="Gadugi"/>
        </w:rPr>
        <w:softHyphen/>
      </w:r>
      <w:r w:rsidRPr="00DE3EAC">
        <w:rPr>
          <w:rFonts w:ascii="Gadugi" w:hAnsi="Gadugi"/>
        </w:rPr>
        <w:softHyphen/>
      </w:r>
      <w:r w:rsidRPr="00DE3EAC">
        <w:rPr>
          <w:rFonts w:ascii="Gadugi" w:hAnsi="Gadugi"/>
        </w:rPr>
        <w:softHyphen/>
      </w:r>
      <w:r w:rsidRPr="00DE3EAC">
        <w:rPr>
          <w:rFonts w:ascii="Gadugi" w:hAnsi="Gadugi"/>
        </w:rPr>
        <w:softHyphen/>
      </w:r>
    </w:p>
    <w:sectPr w:rsidR="004F1941" w:rsidRPr="00DE3EAC" w:rsidSect="006435D9">
      <w:headerReference w:type="even" r:id="rId9"/>
      <w:headerReference w:type="default" r:id="rId10"/>
      <w:footerReference w:type="even" r:id="rId11"/>
      <w:footerReference w:type="default" r:id="rId12"/>
      <w:headerReference w:type="first" r:id="rId13"/>
      <w:footerReference w:type="first" r:id="rId14"/>
      <w:pgSz w:w="11906" w:h="16838"/>
      <w:pgMar w:top="426"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B3437" w14:textId="77777777" w:rsidR="00EF0D70" w:rsidRDefault="00EF0D70" w:rsidP="001C42B8">
      <w:pPr>
        <w:spacing w:after="0" w:line="240" w:lineRule="auto"/>
      </w:pPr>
      <w:r>
        <w:separator/>
      </w:r>
    </w:p>
  </w:endnote>
  <w:endnote w:type="continuationSeparator" w:id="0">
    <w:p w14:paraId="444EF66E" w14:textId="77777777" w:rsidR="00EF0D70" w:rsidRDefault="00EF0D70" w:rsidP="001C4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Gadugi">
    <w:panose1 w:val="020B0502040204020203"/>
    <w:charset w:val="00"/>
    <w:family w:val="swiss"/>
    <w:pitch w:val="variable"/>
    <w:sig w:usb0="80000003" w:usb1="02000000" w:usb2="00003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8F811" w14:textId="77777777" w:rsidR="00D01DC2" w:rsidRDefault="00D01DC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DB894" w14:textId="59E746BC" w:rsidR="001C42B8" w:rsidRDefault="001C42B8" w:rsidP="001C42B8">
    <w:pPr>
      <w:pStyle w:val="Pidipagina"/>
      <w:jc w:val="center"/>
    </w:pPr>
    <w:r w:rsidRPr="009536AF">
      <w:rPr>
        <w:rStyle w:val="Numeropagina"/>
        <w:rFonts w:ascii="Garamond" w:hAnsi="Garamond"/>
        <w:color w:val="1F497D"/>
        <w:sz w:val="20"/>
      </w:rPr>
      <w:t xml:space="preserve">– </w:t>
    </w:r>
    <w:r w:rsidR="00E71039">
      <w:fldChar w:fldCharType="begin"/>
    </w:r>
    <w:r w:rsidR="00E71039">
      <w:instrText xml:space="preserve"> PAGE   \* MERGEFORMAT </w:instrText>
    </w:r>
    <w:r w:rsidR="00E71039">
      <w:fldChar w:fldCharType="separate"/>
    </w:r>
    <w:r w:rsidR="008747F0">
      <w:rPr>
        <w:noProof/>
      </w:rPr>
      <w:t>2</w:t>
    </w:r>
    <w:r w:rsidR="00E71039">
      <w:rPr>
        <w:noProof/>
      </w:rPr>
      <w:fldChar w:fldCharType="end"/>
    </w:r>
    <w:r w:rsidRPr="009536AF">
      <w:rPr>
        <w:rStyle w:val="Numeropagina"/>
        <w:color w:val="1F497D"/>
        <w:sz w:val="20"/>
      </w:rPr>
      <w:t xml:space="preserve"> </w:t>
    </w:r>
    <w:r w:rsidRPr="009536AF">
      <w:rPr>
        <w:rStyle w:val="Numeropagina"/>
        <w:rFonts w:ascii="Garamond" w:hAnsi="Garamond"/>
        <w:color w:val="1F497D"/>
        <w:sz w:val="20"/>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D4D24" w14:textId="77777777" w:rsidR="00F047C8" w:rsidRDefault="00F047C8" w:rsidP="00F047C8">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F19FF2" w14:textId="77777777" w:rsidR="00EF0D70" w:rsidRDefault="00EF0D70" w:rsidP="001C42B8">
      <w:pPr>
        <w:spacing w:after="0" w:line="240" w:lineRule="auto"/>
      </w:pPr>
      <w:r>
        <w:separator/>
      </w:r>
    </w:p>
  </w:footnote>
  <w:footnote w:type="continuationSeparator" w:id="0">
    <w:p w14:paraId="57EA7D06" w14:textId="77777777" w:rsidR="00EF0D70" w:rsidRDefault="00EF0D70" w:rsidP="001C42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912F5" w14:textId="77777777" w:rsidR="00D01DC2" w:rsidRDefault="00D01DC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D3142" w14:textId="737DD5DA" w:rsidR="001C42B8" w:rsidRDefault="001C42B8" w:rsidP="001C42B8">
    <w:pPr>
      <w:pStyle w:val="Intestazione"/>
      <w:jc w:val="right"/>
    </w:pPr>
  </w:p>
  <w:p w14:paraId="0717838D" w14:textId="77777777" w:rsidR="00FB035E" w:rsidRDefault="00FB035E" w:rsidP="001C42B8">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CDD45" w14:textId="77777777" w:rsidR="00D01DC2" w:rsidRDefault="00D01DC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8153F"/>
    <w:multiLevelType w:val="hybridMultilevel"/>
    <w:tmpl w:val="AA309532"/>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3D6CB9"/>
    <w:multiLevelType w:val="multilevel"/>
    <w:tmpl w:val="08B8CC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0E7F4344"/>
    <w:multiLevelType w:val="hybridMultilevel"/>
    <w:tmpl w:val="75689674"/>
    <w:lvl w:ilvl="0" w:tplc="F0F2309E">
      <w:start w:val="1"/>
      <w:numFmt w:val="bullet"/>
      <w:lvlText w:val="-"/>
      <w:lvlJc w:val="left"/>
      <w:pPr>
        <w:ind w:left="1057" w:hanging="360"/>
      </w:pPr>
      <w:rPr>
        <w:rFonts w:ascii="Garamond" w:eastAsiaTheme="minorHAnsi" w:hAnsi="Garamond" w:cs="Tahoma" w:hint="default"/>
      </w:rPr>
    </w:lvl>
    <w:lvl w:ilvl="1" w:tplc="7F4ADD70">
      <w:start w:val="3"/>
      <w:numFmt w:val="bullet"/>
      <w:lvlText w:val="·"/>
      <w:lvlJc w:val="left"/>
      <w:pPr>
        <w:ind w:left="1777" w:hanging="360"/>
      </w:pPr>
      <w:rPr>
        <w:rFonts w:ascii="Garamond" w:eastAsiaTheme="minorHAnsi" w:hAnsi="Garamond" w:cs="Tahoma" w:hint="default"/>
      </w:rPr>
    </w:lvl>
    <w:lvl w:ilvl="2" w:tplc="04100005" w:tentative="1">
      <w:start w:val="1"/>
      <w:numFmt w:val="bullet"/>
      <w:lvlText w:val=""/>
      <w:lvlJc w:val="left"/>
      <w:pPr>
        <w:ind w:left="2497" w:hanging="360"/>
      </w:pPr>
      <w:rPr>
        <w:rFonts w:ascii="Wingdings" w:hAnsi="Wingdings" w:hint="default"/>
      </w:rPr>
    </w:lvl>
    <w:lvl w:ilvl="3" w:tplc="04100001" w:tentative="1">
      <w:start w:val="1"/>
      <w:numFmt w:val="bullet"/>
      <w:lvlText w:val=""/>
      <w:lvlJc w:val="left"/>
      <w:pPr>
        <w:ind w:left="3217" w:hanging="360"/>
      </w:pPr>
      <w:rPr>
        <w:rFonts w:ascii="Symbol" w:hAnsi="Symbol" w:hint="default"/>
      </w:rPr>
    </w:lvl>
    <w:lvl w:ilvl="4" w:tplc="04100003" w:tentative="1">
      <w:start w:val="1"/>
      <w:numFmt w:val="bullet"/>
      <w:lvlText w:val="o"/>
      <w:lvlJc w:val="left"/>
      <w:pPr>
        <w:ind w:left="3937" w:hanging="360"/>
      </w:pPr>
      <w:rPr>
        <w:rFonts w:ascii="Courier New" w:hAnsi="Courier New" w:cs="Courier New" w:hint="default"/>
      </w:rPr>
    </w:lvl>
    <w:lvl w:ilvl="5" w:tplc="04100005" w:tentative="1">
      <w:start w:val="1"/>
      <w:numFmt w:val="bullet"/>
      <w:lvlText w:val=""/>
      <w:lvlJc w:val="left"/>
      <w:pPr>
        <w:ind w:left="4657" w:hanging="360"/>
      </w:pPr>
      <w:rPr>
        <w:rFonts w:ascii="Wingdings" w:hAnsi="Wingdings" w:hint="default"/>
      </w:rPr>
    </w:lvl>
    <w:lvl w:ilvl="6" w:tplc="04100001" w:tentative="1">
      <w:start w:val="1"/>
      <w:numFmt w:val="bullet"/>
      <w:lvlText w:val=""/>
      <w:lvlJc w:val="left"/>
      <w:pPr>
        <w:ind w:left="5377" w:hanging="360"/>
      </w:pPr>
      <w:rPr>
        <w:rFonts w:ascii="Symbol" w:hAnsi="Symbol" w:hint="default"/>
      </w:rPr>
    </w:lvl>
    <w:lvl w:ilvl="7" w:tplc="04100003" w:tentative="1">
      <w:start w:val="1"/>
      <w:numFmt w:val="bullet"/>
      <w:lvlText w:val="o"/>
      <w:lvlJc w:val="left"/>
      <w:pPr>
        <w:ind w:left="6097" w:hanging="360"/>
      </w:pPr>
      <w:rPr>
        <w:rFonts w:ascii="Courier New" w:hAnsi="Courier New" w:cs="Courier New" w:hint="default"/>
      </w:rPr>
    </w:lvl>
    <w:lvl w:ilvl="8" w:tplc="04100005" w:tentative="1">
      <w:start w:val="1"/>
      <w:numFmt w:val="bullet"/>
      <w:lvlText w:val=""/>
      <w:lvlJc w:val="left"/>
      <w:pPr>
        <w:ind w:left="6817" w:hanging="360"/>
      </w:pPr>
      <w:rPr>
        <w:rFonts w:ascii="Wingdings" w:hAnsi="Wingdings" w:hint="default"/>
      </w:rPr>
    </w:lvl>
  </w:abstractNum>
  <w:abstractNum w:abstractNumId="3" w15:restartNumberingAfterBreak="0">
    <w:nsid w:val="10FD75C1"/>
    <w:multiLevelType w:val="hybridMultilevel"/>
    <w:tmpl w:val="77E27D8C"/>
    <w:lvl w:ilvl="0" w:tplc="06EE192A">
      <w:start w:val="1"/>
      <w:numFmt w:val="lowerLetter"/>
      <w:lvlText w:val="%1)"/>
      <w:lvlJc w:val="left"/>
      <w:pPr>
        <w:tabs>
          <w:tab w:val="num" w:pos="1080"/>
        </w:tabs>
        <w:ind w:left="1080" w:hanging="360"/>
      </w:pPr>
      <w:rPr>
        <w:rFonts w:cs="Times New Roman" w:hint="default"/>
      </w:rPr>
    </w:lvl>
    <w:lvl w:ilvl="1" w:tplc="D6C02492">
      <w:start w:val="1"/>
      <w:numFmt w:val="lowerLetter"/>
      <w:lvlText w:val="%2)"/>
      <w:lvlJc w:val="left"/>
      <w:pPr>
        <w:tabs>
          <w:tab w:val="num" w:pos="1440"/>
        </w:tabs>
        <w:ind w:left="1440" w:hanging="360"/>
      </w:pPr>
      <w:rPr>
        <w:rFonts w:cs="Times New Roman" w:hint="default"/>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E845A4E"/>
    <w:multiLevelType w:val="hybridMultilevel"/>
    <w:tmpl w:val="70864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1F726A2"/>
    <w:multiLevelType w:val="hybridMultilevel"/>
    <w:tmpl w:val="7AD0E89C"/>
    <w:lvl w:ilvl="0" w:tplc="F0F2309E">
      <w:start w:val="1"/>
      <w:numFmt w:val="bullet"/>
      <w:lvlText w:val="-"/>
      <w:lvlJc w:val="left"/>
      <w:pPr>
        <w:ind w:left="1418" w:hanging="360"/>
      </w:pPr>
      <w:rPr>
        <w:rFonts w:ascii="Garamond" w:eastAsiaTheme="minorHAnsi" w:hAnsi="Garamond" w:cs="Tahoma" w:hint="default"/>
      </w:rPr>
    </w:lvl>
    <w:lvl w:ilvl="1" w:tplc="04100003" w:tentative="1">
      <w:start w:val="1"/>
      <w:numFmt w:val="bullet"/>
      <w:lvlText w:val="o"/>
      <w:lvlJc w:val="left"/>
      <w:pPr>
        <w:ind w:left="2138" w:hanging="360"/>
      </w:pPr>
      <w:rPr>
        <w:rFonts w:ascii="Courier New" w:hAnsi="Courier New" w:cs="Courier New" w:hint="default"/>
      </w:rPr>
    </w:lvl>
    <w:lvl w:ilvl="2" w:tplc="04100005" w:tentative="1">
      <w:start w:val="1"/>
      <w:numFmt w:val="bullet"/>
      <w:lvlText w:val=""/>
      <w:lvlJc w:val="left"/>
      <w:pPr>
        <w:ind w:left="2858" w:hanging="360"/>
      </w:pPr>
      <w:rPr>
        <w:rFonts w:ascii="Wingdings" w:hAnsi="Wingdings" w:hint="default"/>
      </w:rPr>
    </w:lvl>
    <w:lvl w:ilvl="3" w:tplc="04100001" w:tentative="1">
      <w:start w:val="1"/>
      <w:numFmt w:val="bullet"/>
      <w:lvlText w:val=""/>
      <w:lvlJc w:val="left"/>
      <w:pPr>
        <w:ind w:left="3578" w:hanging="360"/>
      </w:pPr>
      <w:rPr>
        <w:rFonts w:ascii="Symbol" w:hAnsi="Symbol" w:hint="default"/>
      </w:rPr>
    </w:lvl>
    <w:lvl w:ilvl="4" w:tplc="04100003" w:tentative="1">
      <w:start w:val="1"/>
      <w:numFmt w:val="bullet"/>
      <w:lvlText w:val="o"/>
      <w:lvlJc w:val="left"/>
      <w:pPr>
        <w:ind w:left="4298" w:hanging="360"/>
      </w:pPr>
      <w:rPr>
        <w:rFonts w:ascii="Courier New" w:hAnsi="Courier New" w:cs="Courier New" w:hint="default"/>
      </w:rPr>
    </w:lvl>
    <w:lvl w:ilvl="5" w:tplc="04100005" w:tentative="1">
      <w:start w:val="1"/>
      <w:numFmt w:val="bullet"/>
      <w:lvlText w:val=""/>
      <w:lvlJc w:val="left"/>
      <w:pPr>
        <w:ind w:left="5018" w:hanging="360"/>
      </w:pPr>
      <w:rPr>
        <w:rFonts w:ascii="Wingdings" w:hAnsi="Wingdings" w:hint="default"/>
      </w:rPr>
    </w:lvl>
    <w:lvl w:ilvl="6" w:tplc="04100001" w:tentative="1">
      <w:start w:val="1"/>
      <w:numFmt w:val="bullet"/>
      <w:lvlText w:val=""/>
      <w:lvlJc w:val="left"/>
      <w:pPr>
        <w:ind w:left="5738" w:hanging="360"/>
      </w:pPr>
      <w:rPr>
        <w:rFonts w:ascii="Symbol" w:hAnsi="Symbol" w:hint="default"/>
      </w:rPr>
    </w:lvl>
    <w:lvl w:ilvl="7" w:tplc="04100003" w:tentative="1">
      <w:start w:val="1"/>
      <w:numFmt w:val="bullet"/>
      <w:lvlText w:val="o"/>
      <w:lvlJc w:val="left"/>
      <w:pPr>
        <w:ind w:left="6458" w:hanging="360"/>
      </w:pPr>
      <w:rPr>
        <w:rFonts w:ascii="Courier New" w:hAnsi="Courier New" w:cs="Courier New" w:hint="default"/>
      </w:rPr>
    </w:lvl>
    <w:lvl w:ilvl="8" w:tplc="04100005" w:tentative="1">
      <w:start w:val="1"/>
      <w:numFmt w:val="bullet"/>
      <w:lvlText w:val=""/>
      <w:lvlJc w:val="left"/>
      <w:pPr>
        <w:ind w:left="7178" w:hanging="360"/>
      </w:pPr>
      <w:rPr>
        <w:rFonts w:ascii="Wingdings" w:hAnsi="Wingdings" w:hint="default"/>
      </w:rPr>
    </w:lvl>
  </w:abstractNum>
  <w:abstractNum w:abstractNumId="6" w15:restartNumberingAfterBreak="0">
    <w:nsid w:val="21FA24F2"/>
    <w:multiLevelType w:val="hybridMultilevel"/>
    <w:tmpl w:val="2DD0E2A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2FAF0DCF"/>
    <w:multiLevelType w:val="hybridMultilevel"/>
    <w:tmpl w:val="F83E2D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11B09B2"/>
    <w:multiLevelType w:val="hybridMultilevel"/>
    <w:tmpl w:val="4274BCEA"/>
    <w:lvl w:ilvl="0" w:tplc="13F4E16A">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9" w15:restartNumberingAfterBreak="0">
    <w:nsid w:val="48262E48"/>
    <w:multiLevelType w:val="hybridMultilevel"/>
    <w:tmpl w:val="E9341EA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0" w15:restartNumberingAfterBreak="0">
    <w:nsid w:val="4B9D00E9"/>
    <w:multiLevelType w:val="hybridMultilevel"/>
    <w:tmpl w:val="172091B4"/>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1" w15:restartNumberingAfterBreak="0">
    <w:nsid w:val="4C36709D"/>
    <w:multiLevelType w:val="hybridMultilevel"/>
    <w:tmpl w:val="7286E75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2" w15:restartNumberingAfterBreak="0">
    <w:nsid w:val="509C366C"/>
    <w:multiLevelType w:val="hybridMultilevel"/>
    <w:tmpl w:val="6798B970"/>
    <w:lvl w:ilvl="0" w:tplc="B7ACF522">
      <w:start w:val="1"/>
      <w:numFmt w:val="lowerLetter"/>
      <w:lvlText w:val="%1)"/>
      <w:lvlJc w:val="left"/>
      <w:pPr>
        <w:ind w:left="1077" w:hanging="360"/>
      </w:pPr>
      <w:rPr>
        <w:b w:val="0"/>
      </w:rPr>
    </w:lvl>
    <w:lvl w:ilvl="1" w:tplc="F0F2309E">
      <w:start w:val="1"/>
      <w:numFmt w:val="bullet"/>
      <w:lvlText w:val="-"/>
      <w:lvlJc w:val="left"/>
      <w:pPr>
        <w:ind w:left="1797" w:hanging="360"/>
      </w:pPr>
      <w:rPr>
        <w:rFonts w:ascii="Garamond" w:eastAsiaTheme="minorHAnsi" w:hAnsi="Garamond" w:cs="Tahoma" w:hint="default"/>
      </w:r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3" w15:restartNumberingAfterBreak="0">
    <w:nsid w:val="57C3111C"/>
    <w:multiLevelType w:val="hybridMultilevel"/>
    <w:tmpl w:val="01CC35F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5D001694"/>
    <w:multiLevelType w:val="hybridMultilevel"/>
    <w:tmpl w:val="1F72C9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0557248"/>
    <w:multiLevelType w:val="hybridMultilevel"/>
    <w:tmpl w:val="06FC55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25E717D"/>
    <w:multiLevelType w:val="hybridMultilevel"/>
    <w:tmpl w:val="0520DE16"/>
    <w:lvl w:ilvl="0" w:tplc="9BB03E6E">
      <w:numFmt w:val="bullet"/>
      <w:lvlText w:val="-"/>
      <w:lvlJc w:val="left"/>
      <w:pPr>
        <w:ind w:left="720" w:hanging="360"/>
      </w:pPr>
      <w:rPr>
        <w:rFonts w:ascii="Garamond" w:eastAsiaTheme="minorHAnsi" w:hAnsi="Garamond" w:cstheme="minorHAns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E64390"/>
    <w:multiLevelType w:val="hybridMultilevel"/>
    <w:tmpl w:val="776257EA"/>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79D42B4"/>
    <w:multiLevelType w:val="hybridMultilevel"/>
    <w:tmpl w:val="8A8A578A"/>
    <w:lvl w:ilvl="0" w:tplc="B83EAF30">
      <w:start w:val="1"/>
      <w:numFmt w:val="bullet"/>
      <w:lvlText w:val="□"/>
      <w:lvlJc w:val="left"/>
      <w:pPr>
        <w:ind w:left="1004" w:hanging="360"/>
      </w:pPr>
      <w:rPr>
        <w:rFonts w:ascii="Arial" w:hAnsi="Arial" w:hint="default"/>
        <w:sz w:val="44"/>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69A117AC"/>
    <w:multiLevelType w:val="hybridMultilevel"/>
    <w:tmpl w:val="CEB205C0"/>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0A82A0C"/>
    <w:multiLevelType w:val="hybridMultilevel"/>
    <w:tmpl w:val="A0764F20"/>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21" w15:restartNumberingAfterBreak="0">
    <w:nsid w:val="7343177F"/>
    <w:multiLevelType w:val="hybridMultilevel"/>
    <w:tmpl w:val="37064BDE"/>
    <w:lvl w:ilvl="0" w:tplc="F0F2309E">
      <w:start w:val="1"/>
      <w:numFmt w:val="bullet"/>
      <w:lvlText w:val="-"/>
      <w:lvlJc w:val="left"/>
      <w:pPr>
        <w:ind w:left="720" w:hanging="360"/>
      </w:pPr>
      <w:rPr>
        <w:rFonts w:ascii="Garamond" w:eastAsiaTheme="minorHAnsi" w:hAnsi="Garamond" w:cs="Tahoma"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9A467FE"/>
    <w:multiLevelType w:val="hybridMultilevel"/>
    <w:tmpl w:val="7AFEEB54"/>
    <w:lvl w:ilvl="0" w:tplc="F0F2309E">
      <w:start w:val="1"/>
      <w:numFmt w:val="bullet"/>
      <w:lvlText w:val="-"/>
      <w:lvlJc w:val="left"/>
      <w:pPr>
        <w:ind w:left="720" w:hanging="360"/>
      </w:pPr>
      <w:rPr>
        <w:rFonts w:ascii="Garamond" w:eastAsiaTheme="minorHAnsi" w:hAnsi="Garamond"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6"/>
  </w:num>
  <w:num w:numId="4">
    <w:abstractNumId w:val="4"/>
  </w:num>
  <w:num w:numId="5">
    <w:abstractNumId w:val="7"/>
  </w:num>
  <w:num w:numId="6">
    <w:abstractNumId w:val="21"/>
  </w:num>
  <w:num w:numId="7">
    <w:abstractNumId w:val="9"/>
  </w:num>
  <w:num w:numId="8">
    <w:abstractNumId w:val="20"/>
  </w:num>
  <w:num w:numId="9">
    <w:abstractNumId w:val="2"/>
  </w:num>
  <w:num w:numId="10">
    <w:abstractNumId w:val="8"/>
  </w:num>
  <w:num w:numId="11">
    <w:abstractNumId w:val="5"/>
  </w:num>
  <w:num w:numId="12">
    <w:abstractNumId w:val="16"/>
  </w:num>
  <w:num w:numId="13">
    <w:abstractNumId w:val="22"/>
  </w:num>
  <w:num w:numId="14">
    <w:abstractNumId w:val="12"/>
  </w:num>
  <w:num w:numId="15">
    <w:abstractNumId w:val="17"/>
  </w:num>
  <w:num w:numId="16">
    <w:abstractNumId w:val="10"/>
  </w:num>
  <w:num w:numId="17">
    <w:abstractNumId w:val="18"/>
  </w:num>
  <w:num w:numId="18">
    <w:abstractNumId w:val="1"/>
  </w:num>
  <w:num w:numId="19">
    <w:abstractNumId w:val="3"/>
  </w:num>
  <w:num w:numId="20">
    <w:abstractNumId w:val="13"/>
  </w:num>
  <w:num w:numId="21">
    <w:abstractNumId w:val="15"/>
  </w:num>
  <w:num w:numId="22">
    <w:abstractNumId w:val="19"/>
  </w:num>
  <w:num w:numId="23">
    <w:abstractNumId w:val="0"/>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2B8"/>
    <w:rsid w:val="00000F3E"/>
    <w:rsid w:val="000149CA"/>
    <w:rsid w:val="0002290B"/>
    <w:rsid w:val="000638A2"/>
    <w:rsid w:val="000B3850"/>
    <w:rsid w:val="000B5342"/>
    <w:rsid w:val="000B7AD5"/>
    <w:rsid w:val="000C33FE"/>
    <w:rsid w:val="000D01E3"/>
    <w:rsid w:val="000E3347"/>
    <w:rsid w:val="000F3CBD"/>
    <w:rsid w:val="00102BC2"/>
    <w:rsid w:val="0011070E"/>
    <w:rsid w:val="00126794"/>
    <w:rsid w:val="001267B5"/>
    <w:rsid w:val="00127A5B"/>
    <w:rsid w:val="0013056F"/>
    <w:rsid w:val="00132C81"/>
    <w:rsid w:val="001429DB"/>
    <w:rsid w:val="001569D3"/>
    <w:rsid w:val="00163A93"/>
    <w:rsid w:val="00165DC1"/>
    <w:rsid w:val="00182B53"/>
    <w:rsid w:val="00192E53"/>
    <w:rsid w:val="00194A24"/>
    <w:rsid w:val="001A6EBC"/>
    <w:rsid w:val="001B0F09"/>
    <w:rsid w:val="001B40D5"/>
    <w:rsid w:val="001C3D5C"/>
    <w:rsid w:val="001C42B8"/>
    <w:rsid w:val="001D2A17"/>
    <w:rsid w:val="001E21DC"/>
    <w:rsid w:val="001F52B4"/>
    <w:rsid w:val="001F76F0"/>
    <w:rsid w:val="002051EF"/>
    <w:rsid w:val="00226BAB"/>
    <w:rsid w:val="00234BEE"/>
    <w:rsid w:val="00245E16"/>
    <w:rsid w:val="002529F2"/>
    <w:rsid w:val="00264385"/>
    <w:rsid w:val="002944C3"/>
    <w:rsid w:val="0029468A"/>
    <w:rsid w:val="002A79E8"/>
    <w:rsid w:val="002B6987"/>
    <w:rsid w:val="002C027D"/>
    <w:rsid w:val="002C4DA6"/>
    <w:rsid w:val="002D09D2"/>
    <w:rsid w:val="003026D0"/>
    <w:rsid w:val="00304AB2"/>
    <w:rsid w:val="00310A80"/>
    <w:rsid w:val="00340C65"/>
    <w:rsid w:val="00372996"/>
    <w:rsid w:val="0039712B"/>
    <w:rsid w:val="003C6F88"/>
    <w:rsid w:val="003D2152"/>
    <w:rsid w:val="003E3CFB"/>
    <w:rsid w:val="003E6F8A"/>
    <w:rsid w:val="003F3F2E"/>
    <w:rsid w:val="003F61CA"/>
    <w:rsid w:val="00431F96"/>
    <w:rsid w:val="00446466"/>
    <w:rsid w:val="00452EBD"/>
    <w:rsid w:val="004668B1"/>
    <w:rsid w:val="00474B83"/>
    <w:rsid w:val="00475708"/>
    <w:rsid w:val="004A3F05"/>
    <w:rsid w:val="004C1221"/>
    <w:rsid w:val="004C211A"/>
    <w:rsid w:val="004F1941"/>
    <w:rsid w:val="004F29BA"/>
    <w:rsid w:val="004F2D17"/>
    <w:rsid w:val="00500C78"/>
    <w:rsid w:val="0050481B"/>
    <w:rsid w:val="0050643C"/>
    <w:rsid w:val="00507B53"/>
    <w:rsid w:val="00543DDB"/>
    <w:rsid w:val="00543EFD"/>
    <w:rsid w:val="005563F1"/>
    <w:rsid w:val="00557932"/>
    <w:rsid w:val="005623C5"/>
    <w:rsid w:val="005900CC"/>
    <w:rsid w:val="005A2444"/>
    <w:rsid w:val="005A58A8"/>
    <w:rsid w:val="005A6D2D"/>
    <w:rsid w:val="005B7E82"/>
    <w:rsid w:val="005C01D5"/>
    <w:rsid w:val="0060578A"/>
    <w:rsid w:val="00622ACA"/>
    <w:rsid w:val="00622DD7"/>
    <w:rsid w:val="00625149"/>
    <w:rsid w:val="006435D9"/>
    <w:rsid w:val="00662E6D"/>
    <w:rsid w:val="0066363C"/>
    <w:rsid w:val="00667F9B"/>
    <w:rsid w:val="00686E1E"/>
    <w:rsid w:val="006A7010"/>
    <w:rsid w:val="006C4009"/>
    <w:rsid w:val="006D585F"/>
    <w:rsid w:val="006E3BAF"/>
    <w:rsid w:val="006E529A"/>
    <w:rsid w:val="00704C96"/>
    <w:rsid w:val="0071368F"/>
    <w:rsid w:val="007371F3"/>
    <w:rsid w:val="00753122"/>
    <w:rsid w:val="007538FA"/>
    <w:rsid w:val="00766AFC"/>
    <w:rsid w:val="007705F5"/>
    <w:rsid w:val="00772DF2"/>
    <w:rsid w:val="007811DE"/>
    <w:rsid w:val="007848ED"/>
    <w:rsid w:val="00792C3D"/>
    <w:rsid w:val="007962C0"/>
    <w:rsid w:val="007B6B53"/>
    <w:rsid w:val="007C0766"/>
    <w:rsid w:val="007F16BD"/>
    <w:rsid w:val="008074DE"/>
    <w:rsid w:val="00815831"/>
    <w:rsid w:val="00847014"/>
    <w:rsid w:val="00866C27"/>
    <w:rsid w:val="00866E85"/>
    <w:rsid w:val="008747F0"/>
    <w:rsid w:val="008867B7"/>
    <w:rsid w:val="00891362"/>
    <w:rsid w:val="008B10B3"/>
    <w:rsid w:val="008D0647"/>
    <w:rsid w:val="008D11C4"/>
    <w:rsid w:val="008D5F74"/>
    <w:rsid w:val="008E0AE0"/>
    <w:rsid w:val="008F5265"/>
    <w:rsid w:val="009176B1"/>
    <w:rsid w:val="00932213"/>
    <w:rsid w:val="009372A8"/>
    <w:rsid w:val="00942E96"/>
    <w:rsid w:val="009462D4"/>
    <w:rsid w:val="00947596"/>
    <w:rsid w:val="0095388A"/>
    <w:rsid w:val="00973427"/>
    <w:rsid w:val="00993F2C"/>
    <w:rsid w:val="009978AF"/>
    <w:rsid w:val="009B0229"/>
    <w:rsid w:val="009D480A"/>
    <w:rsid w:val="009D5511"/>
    <w:rsid w:val="009E6E52"/>
    <w:rsid w:val="009E7D74"/>
    <w:rsid w:val="00A02DC9"/>
    <w:rsid w:val="00A11DD1"/>
    <w:rsid w:val="00A217AB"/>
    <w:rsid w:val="00A35A0B"/>
    <w:rsid w:val="00A6183C"/>
    <w:rsid w:val="00A74AAE"/>
    <w:rsid w:val="00A92503"/>
    <w:rsid w:val="00A92EBC"/>
    <w:rsid w:val="00AB57E3"/>
    <w:rsid w:val="00AD7046"/>
    <w:rsid w:val="00AE2A0A"/>
    <w:rsid w:val="00B00A04"/>
    <w:rsid w:val="00B06761"/>
    <w:rsid w:val="00B17D97"/>
    <w:rsid w:val="00B2352A"/>
    <w:rsid w:val="00B2650D"/>
    <w:rsid w:val="00B47D31"/>
    <w:rsid w:val="00B551AD"/>
    <w:rsid w:val="00B56607"/>
    <w:rsid w:val="00B57F59"/>
    <w:rsid w:val="00B9141B"/>
    <w:rsid w:val="00BA05D9"/>
    <w:rsid w:val="00BA6ABC"/>
    <w:rsid w:val="00BE1425"/>
    <w:rsid w:val="00C05993"/>
    <w:rsid w:val="00C07148"/>
    <w:rsid w:val="00C1634C"/>
    <w:rsid w:val="00C17A49"/>
    <w:rsid w:val="00C322C4"/>
    <w:rsid w:val="00C43B25"/>
    <w:rsid w:val="00C516CE"/>
    <w:rsid w:val="00C539D9"/>
    <w:rsid w:val="00C56509"/>
    <w:rsid w:val="00C60309"/>
    <w:rsid w:val="00C609ED"/>
    <w:rsid w:val="00C70843"/>
    <w:rsid w:val="00C7109C"/>
    <w:rsid w:val="00C85DE5"/>
    <w:rsid w:val="00CC2573"/>
    <w:rsid w:val="00CF0C8A"/>
    <w:rsid w:val="00CF3D4A"/>
    <w:rsid w:val="00CF49B5"/>
    <w:rsid w:val="00CF61BA"/>
    <w:rsid w:val="00CF7004"/>
    <w:rsid w:val="00D01DC2"/>
    <w:rsid w:val="00D13101"/>
    <w:rsid w:val="00D2427A"/>
    <w:rsid w:val="00D25F71"/>
    <w:rsid w:val="00D32346"/>
    <w:rsid w:val="00D35F86"/>
    <w:rsid w:val="00D579AC"/>
    <w:rsid w:val="00D667C0"/>
    <w:rsid w:val="00D66DF4"/>
    <w:rsid w:val="00D77C25"/>
    <w:rsid w:val="00DA6E01"/>
    <w:rsid w:val="00DA7A64"/>
    <w:rsid w:val="00DB21A3"/>
    <w:rsid w:val="00DB2584"/>
    <w:rsid w:val="00DB4D30"/>
    <w:rsid w:val="00DD0D77"/>
    <w:rsid w:val="00DD1270"/>
    <w:rsid w:val="00DD437B"/>
    <w:rsid w:val="00DE3EAC"/>
    <w:rsid w:val="00DE4EDC"/>
    <w:rsid w:val="00DE512A"/>
    <w:rsid w:val="00E042DC"/>
    <w:rsid w:val="00E10192"/>
    <w:rsid w:val="00E14C1B"/>
    <w:rsid w:val="00E317F2"/>
    <w:rsid w:val="00E32163"/>
    <w:rsid w:val="00E419BC"/>
    <w:rsid w:val="00E50D8D"/>
    <w:rsid w:val="00E51E3F"/>
    <w:rsid w:val="00E62A7D"/>
    <w:rsid w:val="00E67C49"/>
    <w:rsid w:val="00E71039"/>
    <w:rsid w:val="00E734A9"/>
    <w:rsid w:val="00E77D09"/>
    <w:rsid w:val="00E82175"/>
    <w:rsid w:val="00E83671"/>
    <w:rsid w:val="00E943DB"/>
    <w:rsid w:val="00ED59E2"/>
    <w:rsid w:val="00EE6DDA"/>
    <w:rsid w:val="00EF0D70"/>
    <w:rsid w:val="00F047C8"/>
    <w:rsid w:val="00F14992"/>
    <w:rsid w:val="00F15F6D"/>
    <w:rsid w:val="00F2697F"/>
    <w:rsid w:val="00F27BE0"/>
    <w:rsid w:val="00F306E7"/>
    <w:rsid w:val="00F35D40"/>
    <w:rsid w:val="00F7159A"/>
    <w:rsid w:val="00F72E4E"/>
    <w:rsid w:val="00F81B0A"/>
    <w:rsid w:val="00F82A3C"/>
    <w:rsid w:val="00F95373"/>
    <w:rsid w:val="00FA5BF3"/>
    <w:rsid w:val="00FB035E"/>
    <w:rsid w:val="00FD5757"/>
    <w:rsid w:val="00FE45F9"/>
    <w:rsid w:val="00FF6F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EF4D5F6"/>
  <w15:docId w15:val="{4AAAC5C4-8E58-4864-A7AA-99453090D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C42B8"/>
    <w:rPr>
      <w:rFonts w:ascii="Calibri" w:hAnsi="Calibri"/>
    </w:rPr>
  </w:style>
  <w:style w:type="paragraph" w:styleId="Titolo1">
    <w:name w:val="heading 1"/>
    <w:basedOn w:val="Normale"/>
    <w:next w:val="Normale"/>
    <w:link w:val="Titolo1Carattere"/>
    <w:uiPriority w:val="9"/>
    <w:qFormat/>
    <w:rsid w:val="004F2D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unhideWhenUsed/>
    <w:qFormat/>
    <w:rsid w:val="008867B7"/>
    <w:pPr>
      <w:keepNext/>
      <w:jc w:val="center"/>
      <w:outlineLvl w:val="1"/>
    </w:pPr>
    <w:rPr>
      <w:rFonts w:cs="Calibri Light"/>
      <w:b/>
    </w:rPr>
  </w:style>
  <w:style w:type="paragraph" w:styleId="Titolo5">
    <w:name w:val="heading 5"/>
    <w:basedOn w:val="Normale"/>
    <w:next w:val="Normale"/>
    <w:link w:val="Titolo5Carattere"/>
    <w:uiPriority w:val="9"/>
    <w:semiHidden/>
    <w:unhideWhenUsed/>
    <w:qFormat/>
    <w:rsid w:val="00102BC2"/>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C42B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C42B8"/>
  </w:style>
  <w:style w:type="paragraph" w:styleId="Pidipagina">
    <w:name w:val="footer"/>
    <w:basedOn w:val="Normale"/>
    <w:link w:val="PidipaginaCarattere"/>
    <w:uiPriority w:val="99"/>
    <w:unhideWhenUsed/>
    <w:rsid w:val="001C42B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C42B8"/>
  </w:style>
  <w:style w:type="paragraph" w:styleId="Testofumetto">
    <w:name w:val="Balloon Text"/>
    <w:basedOn w:val="Normale"/>
    <w:link w:val="TestofumettoCarattere"/>
    <w:uiPriority w:val="99"/>
    <w:semiHidden/>
    <w:unhideWhenUsed/>
    <w:rsid w:val="001C42B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C42B8"/>
    <w:rPr>
      <w:rFonts w:ascii="Tahoma" w:hAnsi="Tahoma" w:cs="Tahoma"/>
      <w:sz w:val="16"/>
      <w:szCs w:val="16"/>
    </w:rPr>
  </w:style>
  <w:style w:type="table" w:styleId="Grigliatabella">
    <w:name w:val="Table Grid"/>
    <w:basedOn w:val="Tabellanormale"/>
    <w:uiPriority w:val="59"/>
    <w:rsid w:val="001C42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rsid w:val="001C42B8"/>
  </w:style>
  <w:style w:type="paragraph" w:customStyle="1" w:styleId="a">
    <w:basedOn w:val="Normale"/>
    <w:next w:val="Corpotesto"/>
    <w:link w:val="CorpodeltestoCarattere"/>
    <w:rsid w:val="00D2427A"/>
    <w:pPr>
      <w:spacing w:after="120" w:line="240" w:lineRule="auto"/>
    </w:pPr>
    <w:rPr>
      <w:rFonts w:asciiTheme="minorHAnsi" w:hAnsiTheme="minorHAnsi"/>
      <w:sz w:val="24"/>
      <w:szCs w:val="24"/>
    </w:rPr>
  </w:style>
  <w:style w:type="character" w:customStyle="1" w:styleId="CorpodeltestoCarattere">
    <w:name w:val="Corpo del testo Carattere"/>
    <w:link w:val="a"/>
    <w:rsid w:val="00D2427A"/>
    <w:rPr>
      <w:sz w:val="24"/>
      <w:szCs w:val="24"/>
    </w:rPr>
  </w:style>
  <w:style w:type="paragraph" w:styleId="Testodelblocco">
    <w:name w:val="Block Text"/>
    <w:basedOn w:val="Normale"/>
    <w:rsid w:val="00D2427A"/>
    <w:pPr>
      <w:spacing w:after="0" w:line="240" w:lineRule="auto"/>
      <w:ind w:left="1843" w:right="282" w:hanging="1276"/>
    </w:pPr>
    <w:rPr>
      <w:rFonts w:ascii="Times New Roman" w:eastAsia="Times New Roman" w:hAnsi="Times New Roman" w:cs="Times New Roman"/>
      <w:sz w:val="24"/>
      <w:szCs w:val="20"/>
      <w:lang w:eastAsia="it-IT"/>
    </w:rPr>
  </w:style>
  <w:style w:type="paragraph" w:styleId="Corpotesto">
    <w:name w:val="Body Text"/>
    <w:basedOn w:val="Normale"/>
    <w:link w:val="CorpotestoCarattere"/>
    <w:uiPriority w:val="99"/>
    <w:semiHidden/>
    <w:unhideWhenUsed/>
    <w:rsid w:val="00D2427A"/>
    <w:pPr>
      <w:spacing w:after="120"/>
    </w:pPr>
  </w:style>
  <w:style w:type="character" w:customStyle="1" w:styleId="CorpotestoCarattere">
    <w:name w:val="Corpo testo Carattere"/>
    <w:basedOn w:val="Carpredefinitoparagrafo"/>
    <w:link w:val="Corpotesto"/>
    <w:uiPriority w:val="99"/>
    <w:semiHidden/>
    <w:rsid w:val="00D2427A"/>
    <w:rPr>
      <w:rFonts w:ascii="Calibri" w:hAnsi="Calibri"/>
    </w:rPr>
  </w:style>
  <w:style w:type="paragraph" w:styleId="Paragrafoelenco">
    <w:name w:val="List Paragraph"/>
    <w:basedOn w:val="Normale"/>
    <w:link w:val="ParagrafoelencoCarattere"/>
    <w:uiPriority w:val="99"/>
    <w:qFormat/>
    <w:rsid w:val="00234BEE"/>
    <w:pPr>
      <w:ind w:left="720"/>
      <w:contextualSpacing/>
    </w:pPr>
  </w:style>
  <w:style w:type="character" w:customStyle="1" w:styleId="Titolo1Carattere">
    <w:name w:val="Titolo 1 Carattere"/>
    <w:basedOn w:val="Carpredefinitoparagrafo"/>
    <w:link w:val="Titolo1"/>
    <w:uiPriority w:val="9"/>
    <w:rsid w:val="004F2D17"/>
    <w:rPr>
      <w:rFonts w:asciiTheme="majorHAnsi" w:eastAsiaTheme="majorEastAsia" w:hAnsiTheme="majorHAnsi" w:cstheme="majorBidi"/>
      <w:color w:val="365F91" w:themeColor="accent1" w:themeShade="BF"/>
      <w:sz w:val="32"/>
      <w:szCs w:val="32"/>
    </w:rPr>
  </w:style>
  <w:style w:type="character" w:styleId="Collegamentoipertestuale">
    <w:name w:val="Hyperlink"/>
    <w:basedOn w:val="Carpredefinitoparagrafo"/>
    <w:uiPriority w:val="99"/>
    <w:unhideWhenUsed/>
    <w:rsid w:val="00DD1270"/>
    <w:rPr>
      <w:color w:val="0000FF" w:themeColor="hyperlink"/>
      <w:u w:val="single"/>
    </w:rPr>
  </w:style>
  <w:style w:type="character" w:styleId="Rimandocommento">
    <w:name w:val="annotation reference"/>
    <w:basedOn w:val="Carpredefinitoparagrafo"/>
    <w:uiPriority w:val="99"/>
    <w:semiHidden/>
    <w:unhideWhenUsed/>
    <w:rsid w:val="00310A80"/>
    <w:rPr>
      <w:sz w:val="16"/>
      <w:szCs w:val="16"/>
    </w:rPr>
  </w:style>
  <w:style w:type="paragraph" w:styleId="Testocommento">
    <w:name w:val="annotation text"/>
    <w:basedOn w:val="Normale"/>
    <w:link w:val="TestocommentoCarattere"/>
    <w:uiPriority w:val="99"/>
    <w:semiHidden/>
    <w:unhideWhenUsed/>
    <w:rsid w:val="00310A8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10A80"/>
    <w:rPr>
      <w:rFonts w:ascii="Calibri" w:hAnsi="Calibri"/>
      <w:sz w:val="20"/>
      <w:szCs w:val="20"/>
    </w:rPr>
  </w:style>
  <w:style w:type="paragraph" w:styleId="Soggettocommento">
    <w:name w:val="annotation subject"/>
    <w:basedOn w:val="Testocommento"/>
    <w:next w:val="Testocommento"/>
    <w:link w:val="SoggettocommentoCarattere"/>
    <w:uiPriority w:val="99"/>
    <w:semiHidden/>
    <w:unhideWhenUsed/>
    <w:rsid w:val="00310A80"/>
    <w:rPr>
      <w:b/>
      <w:bCs/>
    </w:rPr>
  </w:style>
  <w:style w:type="character" w:customStyle="1" w:styleId="SoggettocommentoCarattere">
    <w:name w:val="Soggetto commento Carattere"/>
    <w:basedOn w:val="TestocommentoCarattere"/>
    <w:link w:val="Soggettocommento"/>
    <w:uiPriority w:val="99"/>
    <w:semiHidden/>
    <w:rsid w:val="00310A80"/>
    <w:rPr>
      <w:rFonts w:ascii="Calibri" w:hAnsi="Calibri"/>
      <w:b/>
      <w:bCs/>
      <w:sz w:val="20"/>
      <w:szCs w:val="20"/>
    </w:rPr>
  </w:style>
  <w:style w:type="paragraph" w:styleId="Corpodeltesto2">
    <w:name w:val="Body Text 2"/>
    <w:basedOn w:val="Normale"/>
    <w:link w:val="Corpodeltesto2Carattere"/>
    <w:uiPriority w:val="99"/>
    <w:semiHidden/>
    <w:unhideWhenUsed/>
    <w:rsid w:val="00622DD7"/>
    <w:pPr>
      <w:spacing w:after="120" w:line="480" w:lineRule="auto"/>
    </w:pPr>
  </w:style>
  <w:style w:type="character" w:customStyle="1" w:styleId="Corpodeltesto2Carattere">
    <w:name w:val="Corpo del testo 2 Carattere"/>
    <w:basedOn w:val="Carpredefinitoparagrafo"/>
    <w:link w:val="Corpodeltesto2"/>
    <w:uiPriority w:val="99"/>
    <w:semiHidden/>
    <w:rsid w:val="00622DD7"/>
    <w:rPr>
      <w:rFonts w:ascii="Calibri" w:hAnsi="Calibri"/>
    </w:rPr>
  </w:style>
  <w:style w:type="character" w:styleId="Enfasigrassetto">
    <w:name w:val="Strong"/>
    <w:basedOn w:val="Carpredefinitoparagrafo"/>
    <w:uiPriority w:val="22"/>
    <w:qFormat/>
    <w:rsid w:val="00622DD7"/>
    <w:rPr>
      <w:rFonts w:cs="Times New Roman"/>
      <w:b/>
      <w:bCs/>
    </w:rPr>
  </w:style>
  <w:style w:type="paragraph" w:styleId="Titolo">
    <w:name w:val="Title"/>
    <w:basedOn w:val="Normale"/>
    <w:next w:val="Sottotitolo"/>
    <w:link w:val="TitoloCarattere"/>
    <w:uiPriority w:val="99"/>
    <w:qFormat/>
    <w:rsid w:val="00622DD7"/>
    <w:pPr>
      <w:suppressAutoHyphens/>
      <w:spacing w:after="0" w:line="240" w:lineRule="auto"/>
      <w:jc w:val="center"/>
    </w:pPr>
    <w:rPr>
      <w:rFonts w:ascii="Times New Roman" w:eastAsia="Calibri" w:hAnsi="Times New Roman" w:cs="Times New Roman"/>
      <w:b/>
      <w:sz w:val="24"/>
      <w:szCs w:val="20"/>
      <w:lang w:eastAsia="ar-SA"/>
    </w:rPr>
  </w:style>
  <w:style w:type="character" w:customStyle="1" w:styleId="TitoloCarattere">
    <w:name w:val="Titolo Carattere"/>
    <w:basedOn w:val="Carpredefinitoparagrafo"/>
    <w:link w:val="Titolo"/>
    <w:uiPriority w:val="99"/>
    <w:rsid w:val="00622DD7"/>
    <w:rPr>
      <w:rFonts w:ascii="Times New Roman" w:eastAsia="Calibri" w:hAnsi="Times New Roman" w:cs="Times New Roman"/>
      <w:b/>
      <w:sz w:val="24"/>
      <w:szCs w:val="20"/>
      <w:lang w:eastAsia="ar-SA"/>
    </w:rPr>
  </w:style>
  <w:style w:type="paragraph" w:styleId="Sottotitolo">
    <w:name w:val="Subtitle"/>
    <w:basedOn w:val="Normale"/>
    <w:next w:val="Normale"/>
    <w:link w:val="SottotitoloCarattere"/>
    <w:uiPriority w:val="11"/>
    <w:qFormat/>
    <w:rsid w:val="00622DD7"/>
    <w:pPr>
      <w:numPr>
        <w:ilvl w:val="1"/>
      </w:numPr>
      <w:spacing w:after="160"/>
    </w:pPr>
    <w:rPr>
      <w:rFonts w:asciiTheme="minorHAnsi" w:eastAsiaTheme="minorEastAsia" w:hAnsiTheme="minorHAnsi"/>
      <w:color w:val="5A5A5A" w:themeColor="text1" w:themeTint="A5"/>
      <w:spacing w:val="15"/>
    </w:rPr>
  </w:style>
  <w:style w:type="character" w:customStyle="1" w:styleId="SottotitoloCarattere">
    <w:name w:val="Sottotitolo Carattere"/>
    <w:basedOn w:val="Carpredefinitoparagrafo"/>
    <w:link w:val="Sottotitolo"/>
    <w:uiPriority w:val="11"/>
    <w:rsid w:val="00622DD7"/>
    <w:rPr>
      <w:rFonts w:eastAsiaTheme="minorEastAsia"/>
      <w:color w:val="5A5A5A" w:themeColor="text1" w:themeTint="A5"/>
      <w:spacing w:val="15"/>
    </w:rPr>
  </w:style>
  <w:style w:type="table" w:customStyle="1" w:styleId="Grigliatabella1">
    <w:name w:val="Griglia tabella1"/>
    <w:basedOn w:val="Tabellanormale"/>
    <w:next w:val="Grigliatabella"/>
    <w:uiPriority w:val="59"/>
    <w:rsid w:val="00622D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5Carattere">
    <w:name w:val="Titolo 5 Carattere"/>
    <w:basedOn w:val="Carpredefinitoparagrafo"/>
    <w:link w:val="Titolo5"/>
    <w:uiPriority w:val="9"/>
    <w:semiHidden/>
    <w:rsid w:val="00102BC2"/>
    <w:rPr>
      <w:rFonts w:asciiTheme="majorHAnsi" w:eastAsiaTheme="majorEastAsia" w:hAnsiTheme="majorHAnsi" w:cstheme="majorBidi"/>
      <w:color w:val="365F91" w:themeColor="accent1" w:themeShade="BF"/>
    </w:rPr>
  </w:style>
  <w:style w:type="paragraph" w:customStyle="1" w:styleId="Corpodeltesto22">
    <w:name w:val="Corpo del testo 22"/>
    <w:basedOn w:val="Normale"/>
    <w:uiPriority w:val="99"/>
    <w:rsid w:val="003E6F8A"/>
    <w:pPr>
      <w:widowControl w:val="0"/>
      <w:pBdr>
        <w:bottom w:val="single" w:sz="12" w:space="23" w:color="auto"/>
      </w:pBdr>
      <w:spacing w:after="0" w:line="240" w:lineRule="auto"/>
      <w:jc w:val="both"/>
    </w:pPr>
    <w:rPr>
      <w:rFonts w:ascii="Times New Roman" w:eastAsia="Times New Roman" w:hAnsi="Times New Roman" w:cs="Times New Roman"/>
      <w:sz w:val="20"/>
      <w:szCs w:val="20"/>
      <w:lang w:eastAsia="it-IT"/>
    </w:rPr>
  </w:style>
  <w:style w:type="paragraph" w:customStyle="1" w:styleId="Default">
    <w:name w:val="Default"/>
    <w:rsid w:val="00DB4D30"/>
    <w:pPr>
      <w:autoSpaceDE w:val="0"/>
      <w:autoSpaceDN w:val="0"/>
      <w:adjustRightInd w:val="0"/>
      <w:spacing w:after="0" w:line="240" w:lineRule="auto"/>
    </w:pPr>
    <w:rPr>
      <w:rFonts w:ascii="Calibri" w:eastAsia="Times New Roman" w:hAnsi="Calibri" w:cs="Calibri"/>
      <w:color w:val="000000"/>
      <w:sz w:val="24"/>
      <w:szCs w:val="24"/>
      <w:lang w:eastAsia="it-IT"/>
    </w:rPr>
  </w:style>
  <w:style w:type="paragraph" w:styleId="Nessunaspaziatura">
    <w:name w:val="No Spacing"/>
    <w:uiPriority w:val="1"/>
    <w:qFormat/>
    <w:rsid w:val="00132C81"/>
    <w:pPr>
      <w:suppressAutoHyphens/>
      <w:spacing w:after="0" w:line="240" w:lineRule="auto"/>
    </w:pPr>
    <w:rPr>
      <w:rFonts w:ascii="Calibri" w:eastAsia="Calibri" w:hAnsi="Calibri" w:cs="Calibri"/>
      <w:lang w:eastAsia="ar-SA"/>
    </w:rPr>
  </w:style>
  <w:style w:type="character" w:customStyle="1" w:styleId="Titolo2Carattere">
    <w:name w:val="Titolo 2 Carattere"/>
    <w:basedOn w:val="Carpredefinitoparagrafo"/>
    <w:link w:val="Titolo2"/>
    <w:uiPriority w:val="9"/>
    <w:rsid w:val="008867B7"/>
    <w:rPr>
      <w:rFonts w:ascii="Calibri" w:hAnsi="Calibri" w:cs="Calibri Light"/>
      <w:b/>
    </w:rPr>
  </w:style>
  <w:style w:type="character" w:customStyle="1" w:styleId="ParagrafoelencoCarattere">
    <w:name w:val="Paragrafo elenco Carattere"/>
    <w:link w:val="Paragrafoelenco"/>
    <w:uiPriority w:val="99"/>
    <w:locked/>
    <w:rsid w:val="00947596"/>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99380">
      <w:bodyDiv w:val="1"/>
      <w:marLeft w:val="0"/>
      <w:marRight w:val="0"/>
      <w:marTop w:val="0"/>
      <w:marBottom w:val="0"/>
      <w:divBdr>
        <w:top w:val="none" w:sz="0" w:space="0" w:color="auto"/>
        <w:left w:val="none" w:sz="0" w:space="0" w:color="auto"/>
        <w:bottom w:val="none" w:sz="0" w:space="0" w:color="auto"/>
        <w:right w:val="none" w:sz="0" w:space="0" w:color="auto"/>
      </w:divBdr>
    </w:div>
    <w:div w:id="139270656">
      <w:bodyDiv w:val="1"/>
      <w:marLeft w:val="0"/>
      <w:marRight w:val="0"/>
      <w:marTop w:val="0"/>
      <w:marBottom w:val="0"/>
      <w:divBdr>
        <w:top w:val="none" w:sz="0" w:space="0" w:color="auto"/>
        <w:left w:val="none" w:sz="0" w:space="0" w:color="auto"/>
        <w:bottom w:val="none" w:sz="0" w:space="0" w:color="auto"/>
        <w:right w:val="none" w:sz="0" w:space="0" w:color="auto"/>
      </w:divBdr>
    </w:div>
    <w:div w:id="193621698">
      <w:bodyDiv w:val="1"/>
      <w:marLeft w:val="0"/>
      <w:marRight w:val="0"/>
      <w:marTop w:val="0"/>
      <w:marBottom w:val="0"/>
      <w:divBdr>
        <w:top w:val="none" w:sz="0" w:space="0" w:color="auto"/>
        <w:left w:val="none" w:sz="0" w:space="0" w:color="auto"/>
        <w:bottom w:val="none" w:sz="0" w:space="0" w:color="auto"/>
        <w:right w:val="none" w:sz="0" w:space="0" w:color="auto"/>
      </w:divBdr>
    </w:div>
    <w:div w:id="240524017">
      <w:bodyDiv w:val="1"/>
      <w:marLeft w:val="0"/>
      <w:marRight w:val="0"/>
      <w:marTop w:val="0"/>
      <w:marBottom w:val="0"/>
      <w:divBdr>
        <w:top w:val="none" w:sz="0" w:space="0" w:color="auto"/>
        <w:left w:val="none" w:sz="0" w:space="0" w:color="auto"/>
        <w:bottom w:val="none" w:sz="0" w:space="0" w:color="auto"/>
        <w:right w:val="none" w:sz="0" w:space="0" w:color="auto"/>
      </w:divBdr>
    </w:div>
    <w:div w:id="392971554">
      <w:bodyDiv w:val="1"/>
      <w:marLeft w:val="0"/>
      <w:marRight w:val="0"/>
      <w:marTop w:val="0"/>
      <w:marBottom w:val="0"/>
      <w:divBdr>
        <w:top w:val="none" w:sz="0" w:space="0" w:color="auto"/>
        <w:left w:val="none" w:sz="0" w:space="0" w:color="auto"/>
        <w:bottom w:val="none" w:sz="0" w:space="0" w:color="auto"/>
        <w:right w:val="none" w:sz="0" w:space="0" w:color="auto"/>
      </w:divBdr>
    </w:div>
    <w:div w:id="515385333">
      <w:bodyDiv w:val="1"/>
      <w:marLeft w:val="0"/>
      <w:marRight w:val="0"/>
      <w:marTop w:val="0"/>
      <w:marBottom w:val="0"/>
      <w:divBdr>
        <w:top w:val="none" w:sz="0" w:space="0" w:color="auto"/>
        <w:left w:val="none" w:sz="0" w:space="0" w:color="auto"/>
        <w:bottom w:val="none" w:sz="0" w:space="0" w:color="auto"/>
        <w:right w:val="none" w:sz="0" w:space="0" w:color="auto"/>
      </w:divBdr>
    </w:div>
    <w:div w:id="742679751">
      <w:bodyDiv w:val="1"/>
      <w:marLeft w:val="0"/>
      <w:marRight w:val="0"/>
      <w:marTop w:val="0"/>
      <w:marBottom w:val="0"/>
      <w:divBdr>
        <w:top w:val="none" w:sz="0" w:space="0" w:color="auto"/>
        <w:left w:val="none" w:sz="0" w:space="0" w:color="auto"/>
        <w:bottom w:val="none" w:sz="0" w:space="0" w:color="auto"/>
        <w:right w:val="none" w:sz="0" w:space="0" w:color="auto"/>
      </w:divBdr>
    </w:div>
    <w:div w:id="883712311">
      <w:bodyDiv w:val="1"/>
      <w:marLeft w:val="0"/>
      <w:marRight w:val="0"/>
      <w:marTop w:val="0"/>
      <w:marBottom w:val="0"/>
      <w:divBdr>
        <w:top w:val="none" w:sz="0" w:space="0" w:color="auto"/>
        <w:left w:val="none" w:sz="0" w:space="0" w:color="auto"/>
        <w:bottom w:val="none" w:sz="0" w:space="0" w:color="auto"/>
        <w:right w:val="none" w:sz="0" w:space="0" w:color="auto"/>
      </w:divBdr>
    </w:div>
    <w:div w:id="1076972685">
      <w:bodyDiv w:val="1"/>
      <w:marLeft w:val="0"/>
      <w:marRight w:val="0"/>
      <w:marTop w:val="0"/>
      <w:marBottom w:val="0"/>
      <w:divBdr>
        <w:top w:val="none" w:sz="0" w:space="0" w:color="auto"/>
        <w:left w:val="none" w:sz="0" w:space="0" w:color="auto"/>
        <w:bottom w:val="none" w:sz="0" w:space="0" w:color="auto"/>
        <w:right w:val="none" w:sz="0" w:space="0" w:color="auto"/>
      </w:divBdr>
    </w:div>
    <w:div w:id="1266232723">
      <w:bodyDiv w:val="1"/>
      <w:marLeft w:val="0"/>
      <w:marRight w:val="0"/>
      <w:marTop w:val="0"/>
      <w:marBottom w:val="0"/>
      <w:divBdr>
        <w:top w:val="none" w:sz="0" w:space="0" w:color="auto"/>
        <w:left w:val="none" w:sz="0" w:space="0" w:color="auto"/>
        <w:bottom w:val="none" w:sz="0" w:space="0" w:color="auto"/>
        <w:right w:val="none" w:sz="0" w:space="0" w:color="auto"/>
      </w:divBdr>
    </w:div>
    <w:div w:id="1429809351">
      <w:bodyDiv w:val="1"/>
      <w:marLeft w:val="0"/>
      <w:marRight w:val="0"/>
      <w:marTop w:val="0"/>
      <w:marBottom w:val="0"/>
      <w:divBdr>
        <w:top w:val="none" w:sz="0" w:space="0" w:color="auto"/>
        <w:left w:val="none" w:sz="0" w:space="0" w:color="auto"/>
        <w:bottom w:val="none" w:sz="0" w:space="0" w:color="auto"/>
        <w:right w:val="none" w:sz="0" w:space="0" w:color="auto"/>
      </w:divBdr>
    </w:div>
    <w:div w:id="1497915035">
      <w:bodyDiv w:val="1"/>
      <w:marLeft w:val="0"/>
      <w:marRight w:val="0"/>
      <w:marTop w:val="0"/>
      <w:marBottom w:val="0"/>
      <w:divBdr>
        <w:top w:val="none" w:sz="0" w:space="0" w:color="auto"/>
        <w:left w:val="none" w:sz="0" w:space="0" w:color="auto"/>
        <w:bottom w:val="none" w:sz="0" w:space="0" w:color="auto"/>
        <w:right w:val="none" w:sz="0" w:space="0" w:color="auto"/>
      </w:divBdr>
    </w:div>
    <w:div w:id="1572619343">
      <w:bodyDiv w:val="1"/>
      <w:marLeft w:val="0"/>
      <w:marRight w:val="0"/>
      <w:marTop w:val="0"/>
      <w:marBottom w:val="0"/>
      <w:divBdr>
        <w:top w:val="none" w:sz="0" w:space="0" w:color="auto"/>
        <w:left w:val="none" w:sz="0" w:space="0" w:color="auto"/>
        <w:bottom w:val="none" w:sz="0" w:space="0" w:color="auto"/>
        <w:right w:val="none" w:sz="0" w:space="0" w:color="auto"/>
      </w:divBdr>
    </w:div>
    <w:div w:id="1789153916">
      <w:bodyDiv w:val="1"/>
      <w:marLeft w:val="0"/>
      <w:marRight w:val="0"/>
      <w:marTop w:val="0"/>
      <w:marBottom w:val="0"/>
      <w:divBdr>
        <w:top w:val="none" w:sz="0" w:space="0" w:color="auto"/>
        <w:left w:val="none" w:sz="0" w:space="0" w:color="auto"/>
        <w:bottom w:val="none" w:sz="0" w:space="0" w:color="auto"/>
        <w:right w:val="none" w:sz="0" w:space="0" w:color="auto"/>
      </w:divBdr>
    </w:div>
    <w:div w:id="2049913272">
      <w:bodyDiv w:val="1"/>
      <w:marLeft w:val="0"/>
      <w:marRight w:val="0"/>
      <w:marTop w:val="0"/>
      <w:marBottom w:val="0"/>
      <w:divBdr>
        <w:top w:val="none" w:sz="0" w:space="0" w:color="auto"/>
        <w:left w:val="none" w:sz="0" w:space="0" w:color="auto"/>
        <w:bottom w:val="none" w:sz="0" w:space="0" w:color="auto"/>
        <w:right w:val="none" w:sz="0" w:space="0" w:color="auto"/>
      </w:divBdr>
    </w:div>
    <w:div w:id="2060586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FF60E-62AB-4799-A945-A702A1C31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3</Pages>
  <Words>830</Words>
  <Characters>4735</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Fabrizio Chiarizia</dc:creator>
  <cp:lastModifiedBy>Mirella Marcuz</cp:lastModifiedBy>
  <cp:revision>176</cp:revision>
  <cp:lastPrinted>2020-12-01T12:27:00Z</cp:lastPrinted>
  <dcterms:created xsi:type="dcterms:W3CDTF">2018-08-28T07:35:00Z</dcterms:created>
  <dcterms:modified xsi:type="dcterms:W3CDTF">2025-11-17T09:44:00Z</dcterms:modified>
</cp:coreProperties>
</file>